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7F" w:rsidRPr="00844669" w:rsidRDefault="0016187F" w:rsidP="0016187F">
      <w:pPr>
        <w:spacing w:after="0" w:line="240" w:lineRule="auto"/>
        <w:ind w:right="355" w:firstLine="709"/>
        <w:rPr>
          <w:rFonts w:ascii="Times New Roman" w:hAnsi="Times New Roman" w:cs="Times New Roman"/>
          <w:sz w:val="24"/>
          <w:szCs w:val="24"/>
        </w:rPr>
      </w:pPr>
    </w:p>
    <w:p w:rsidR="0016187F" w:rsidRPr="008079D2" w:rsidRDefault="0016187F" w:rsidP="0016187F">
      <w:pPr>
        <w:ind w:right="355"/>
        <w:jc w:val="center"/>
        <w:rPr>
          <w:b/>
          <w:sz w:val="28"/>
          <w:szCs w:val="28"/>
        </w:rPr>
      </w:pPr>
      <w:r w:rsidRPr="008079D2">
        <w:rPr>
          <w:b/>
          <w:sz w:val="28"/>
          <w:szCs w:val="28"/>
        </w:rPr>
        <w:t xml:space="preserve"> «Детская музыкальная школа №1 им. М. П. Мусоргского»</w:t>
      </w:r>
    </w:p>
    <w:p w:rsidR="0016187F" w:rsidRDefault="0016187F" w:rsidP="0016187F">
      <w:pPr>
        <w:shd w:val="clear" w:color="auto" w:fill="FFFFFF"/>
        <w:spacing w:line="365" w:lineRule="exact"/>
        <w:ind w:left="701" w:right="355" w:firstLine="178"/>
        <w:rPr>
          <w:color w:val="000000"/>
          <w:sz w:val="30"/>
          <w:szCs w:val="30"/>
        </w:rPr>
      </w:pPr>
    </w:p>
    <w:p w:rsidR="0016187F" w:rsidRDefault="0016187F" w:rsidP="0016187F">
      <w:pPr>
        <w:ind w:right="355"/>
        <w:jc w:val="center"/>
        <w:rPr>
          <w:b/>
          <w:color w:val="000000"/>
          <w:sz w:val="28"/>
          <w:szCs w:val="28"/>
          <w:lang w:eastAsia="ar-SA"/>
        </w:rPr>
      </w:pPr>
    </w:p>
    <w:p w:rsidR="0016187F" w:rsidRPr="00075DDC" w:rsidRDefault="0016187F" w:rsidP="0016187F">
      <w:pPr>
        <w:ind w:right="355"/>
        <w:jc w:val="center"/>
        <w:rPr>
          <w:b/>
          <w:color w:val="000000"/>
          <w:sz w:val="28"/>
          <w:szCs w:val="28"/>
          <w:lang w:eastAsia="ar-SA"/>
        </w:rPr>
      </w:pPr>
      <w:r w:rsidRPr="00075DDC">
        <w:rPr>
          <w:b/>
          <w:color w:val="000000"/>
          <w:sz w:val="28"/>
          <w:szCs w:val="28"/>
          <w:lang w:eastAsia="ar-SA"/>
        </w:rPr>
        <w:t xml:space="preserve">ДОПОЛНИТЕЛЬНАЯ  ОБЩЕРАЗВИВАЮЩАЯ ПРОГРАММА </w:t>
      </w:r>
    </w:p>
    <w:p w:rsidR="0016187F" w:rsidRPr="00075DDC" w:rsidRDefault="0016187F" w:rsidP="0016187F">
      <w:pPr>
        <w:ind w:right="355"/>
        <w:jc w:val="center"/>
        <w:rPr>
          <w:b/>
          <w:color w:val="000000"/>
          <w:sz w:val="28"/>
          <w:szCs w:val="28"/>
          <w:lang w:eastAsia="ar-SA"/>
        </w:rPr>
      </w:pPr>
      <w:r w:rsidRPr="00075DDC">
        <w:rPr>
          <w:b/>
          <w:color w:val="000000"/>
          <w:sz w:val="28"/>
          <w:szCs w:val="28"/>
          <w:lang w:eastAsia="ar-SA"/>
        </w:rPr>
        <w:t>В ОБЛАСТИ МУЗЫКАЛЬНОГО ИСКУССТВА</w:t>
      </w:r>
    </w:p>
    <w:p w:rsidR="0016187F" w:rsidRPr="00075DDC" w:rsidRDefault="0016187F" w:rsidP="0016187F">
      <w:pPr>
        <w:ind w:right="355"/>
        <w:jc w:val="center"/>
        <w:rPr>
          <w:b/>
          <w:color w:val="000000"/>
          <w:sz w:val="28"/>
          <w:szCs w:val="28"/>
          <w:lang w:eastAsia="ar-SA"/>
        </w:rPr>
      </w:pPr>
    </w:p>
    <w:p w:rsidR="0016187F" w:rsidRDefault="0016187F" w:rsidP="0016187F">
      <w:pPr>
        <w:ind w:right="355"/>
        <w:jc w:val="center"/>
        <w:rPr>
          <w:b/>
          <w:color w:val="000000"/>
          <w:sz w:val="36"/>
          <w:szCs w:val="36"/>
        </w:rPr>
      </w:pPr>
    </w:p>
    <w:p w:rsidR="0016187F" w:rsidRPr="00E2618E" w:rsidRDefault="0016187F" w:rsidP="0016187F">
      <w:pPr>
        <w:ind w:right="355"/>
        <w:jc w:val="center"/>
        <w:rPr>
          <w:b/>
          <w:color w:val="000000"/>
          <w:sz w:val="36"/>
          <w:szCs w:val="36"/>
        </w:rPr>
      </w:pPr>
      <w:r w:rsidRPr="00E2618E">
        <w:rPr>
          <w:b/>
          <w:color w:val="000000"/>
          <w:sz w:val="36"/>
          <w:szCs w:val="36"/>
        </w:rPr>
        <w:t>ПРОГРАММА</w:t>
      </w:r>
    </w:p>
    <w:p w:rsidR="0016187F" w:rsidRDefault="0016187F" w:rsidP="0016187F">
      <w:pPr>
        <w:ind w:right="355"/>
        <w:jc w:val="center"/>
        <w:rPr>
          <w:b/>
          <w:color w:val="000000"/>
          <w:sz w:val="36"/>
          <w:szCs w:val="36"/>
          <w:lang w:eastAsia="ar-SA"/>
        </w:rPr>
      </w:pPr>
      <w:r w:rsidRPr="00E2618E">
        <w:rPr>
          <w:b/>
          <w:color w:val="000000"/>
          <w:sz w:val="36"/>
          <w:szCs w:val="36"/>
          <w:lang w:eastAsia="ar-SA"/>
        </w:rPr>
        <w:t>по учебному предмету</w:t>
      </w:r>
    </w:p>
    <w:p w:rsidR="0016187F" w:rsidRDefault="0016187F" w:rsidP="0016187F">
      <w:pPr>
        <w:pStyle w:val="a7"/>
        <w:spacing w:line="360" w:lineRule="auto"/>
        <w:ind w:right="355" w:firstLine="720"/>
        <w:jc w:val="center"/>
        <w:rPr>
          <w:b/>
          <w:sz w:val="48"/>
          <w:szCs w:val="48"/>
        </w:rPr>
      </w:pPr>
      <w:r>
        <w:rPr>
          <w:b/>
          <w:sz w:val="48"/>
          <w:szCs w:val="48"/>
        </w:rPr>
        <w:t xml:space="preserve">«Ансамбль </w:t>
      </w:r>
    </w:p>
    <w:p w:rsidR="0016187F" w:rsidRDefault="0016187F" w:rsidP="0016187F">
      <w:pPr>
        <w:pStyle w:val="a7"/>
        <w:spacing w:line="360" w:lineRule="auto"/>
        <w:ind w:right="355" w:firstLine="720"/>
        <w:jc w:val="center"/>
        <w:rPr>
          <w:b/>
          <w:sz w:val="48"/>
          <w:szCs w:val="48"/>
        </w:rPr>
      </w:pPr>
      <w:r w:rsidRPr="00625D45">
        <w:rPr>
          <w:b/>
          <w:sz w:val="48"/>
          <w:szCs w:val="48"/>
        </w:rPr>
        <w:t>(фортепианный и камерный)»</w:t>
      </w:r>
    </w:p>
    <w:p w:rsidR="0016187F" w:rsidRDefault="0016187F" w:rsidP="0016187F">
      <w:pPr>
        <w:pStyle w:val="a7"/>
        <w:spacing w:line="360" w:lineRule="auto"/>
        <w:ind w:right="355" w:firstLine="720"/>
        <w:jc w:val="center"/>
        <w:rPr>
          <w:b/>
          <w:szCs w:val="28"/>
        </w:rPr>
      </w:pPr>
    </w:p>
    <w:p w:rsidR="0016187F" w:rsidRDefault="0016187F" w:rsidP="0016187F">
      <w:pPr>
        <w:pStyle w:val="a7"/>
        <w:spacing w:line="360" w:lineRule="auto"/>
        <w:ind w:right="355" w:firstLine="720"/>
        <w:jc w:val="center"/>
        <w:rPr>
          <w:b/>
          <w:szCs w:val="28"/>
        </w:rPr>
      </w:pPr>
    </w:p>
    <w:p w:rsidR="0016187F" w:rsidRDefault="0016187F" w:rsidP="0016187F">
      <w:pPr>
        <w:pStyle w:val="a7"/>
        <w:spacing w:line="360" w:lineRule="auto"/>
        <w:ind w:right="355" w:firstLine="720"/>
        <w:jc w:val="center"/>
        <w:rPr>
          <w:b/>
          <w:szCs w:val="28"/>
        </w:rPr>
      </w:pPr>
    </w:p>
    <w:p w:rsidR="0016187F" w:rsidRDefault="0016187F" w:rsidP="0016187F">
      <w:pPr>
        <w:pStyle w:val="a7"/>
        <w:spacing w:line="360" w:lineRule="auto"/>
        <w:ind w:right="355" w:firstLine="720"/>
        <w:jc w:val="center"/>
        <w:rPr>
          <w:b/>
          <w:szCs w:val="28"/>
        </w:rPr>
      </w:pPr>
    </w:p>
    <w:p w:rsidR="0016187F" w:rsidRDefault="0016187F" w:rsidP="0016187F">
      <w:pPr>
        <w:autoSpaceDE w:val="0"/>
        <w:autoSpaceDN w:val="0"/>
        <w:adjustRightInd w:val="0"/>
        <w:spacing w:line="360" w:lineRule="auto"/>
        <w:ind w:right="355" w:firstLine="720"/>
        <w:jc w:val="both"/>
        <w:rPr>
          <w:rFonts w:ascii="TimesNewRomanPS-BoldMT" w:hAnsi="TimesNewRomanPS-BoldMT" w:cs="TimesNewRomanPS-BoldMT"/>
          <w:b/>
          <w:bCs/>
          <w:sz w:val="28"/>
          <w:szCs w:val="28"/>
        </w:rPr>
      </w:pPr>
    </w:p>
    <w:p w:rsidR="0016187F" w:rsidRDefault="0016187F" w:rsidP="0016187F">
      <w:pPr>
        <w:autoSpaceDE w:val="0"/>
        <w:autoSpaceDN w:val="0"/>
        <w:adjustRightInd w:val="0"/>
        <w:spacing w:line="360" w:lineRule="auto"/>
        <w:ind w:right="355" w:firstLine="720"/>
        <w:jc w:val="both"/>
        <w:rPr>
          <w:rFonts w:ascii="TimesNewRomanPS-BoldMT" w:hAnsi="TimesNewRomanPS-BoldMT" w:cs="TimesNewRomanPS-BoldMT"/>
          <w:b/>
          <w:bCs/>
          <w:sz w:val="28"/>
          <w:szCs w:val="28"/>
        </w:rPr>
      </w:pPr>
    </w:p>
    <w:p w:rsidR="0016187F" w:rsidRDefault="0016187F" w:rsidP="0016187F">
      <w:pPr>
        <w:autoSpaceDE w:val="0"/>
        <w:autoSpaceDN w:val="0"/>
        <w:adjustRightInd w:val="0"/>
        <w:spacing w:line="360" w:lineRule="auto"/>
        <w:ind w:right="355" w:firstLine="720"/>
        <w:jc w:val="both"/>
        <w:rPr>
          <w:rFonts w:ascii="TimesNewRomanPS-BoldMT" w:hAnsi="TimesNewRomanPS-BoldMT" w:cs="TimesNewRomanPS-BoldMT"/>
          <w:b/>
          <w:bCs/>
          <w:sz w:val="28"/>
          <w:szCs w:val="28"/>
        </w:rPr>
      </w:pPr>
    </w:p>
    <w:p w:rsidR="0016187F" w:rsidRDefault="0016187F" w:rsidP="0016187F">
      <w:pPr>
        <w:autoSpaceDE w:val="0"/>
        <w:autoSpaceDN w:val="0"/>
        <w:adjustRightInd w:val="0"/>
        <w:spacing w:line="360" w:lineRule="auto"/>
        <w:ind w:right="355" w:firstLine="720"/>
        <w:jc w:val="both"/>
        <w:rPr>
          <w:rFonts w:ascii="TimesNewRomanPS-BoldMT" w:hAnsi="TimesNewRomanPS-BoldMT" w:cs="TimesNewRomanPS-BoldMT"/>
          <w:b/>
          <w:bCs/>
          <w:sz w:val="28"/>
          <w:szCs w:val="28"/>
        </w:rPr>
      </w:pPr>
    </w:p>
    <w:p w:rsidR="0016187F" w:rsidRDefault="0016187F" w:rsidP="0016187F">
      <w:pPr>
        <w:autoSpaceDE w:val="0"/>
        <w:autoSpaceDN w:val="0"/>
        <w:adjustRightInd w:val="0"/>
        <w:spacing w:line="360" w:lineRule="auto"/>
        <w:ind w:right="355" w:firstLine="720"/>
        <w:jc w:val="both"/>
        <w:rPr>
          <w:rFonts w:ascii="TimesNewRomanPS-BoldMT" w:hAnsi="TimesNewRomanPS-BoldMT" w:cs="TimesNewRomanPS-BoldMT"/>
          <w:b/>
          <w:bCs/>
          <w:sz w:val="28"/>
          <w:szCs w:val="28"/>
        </w:rPr>
      </w:pPr>
    </w:p>
    <w:p w:rsidR="0016187F" w:rsidRDefault="0016187F" w:rsidP="0016187F">
      <w:pPr>
        <w:pStyle w:val="Style4"/>
        <w:tabs>
          <w:tab w:val="left" w:pos="955"/>
        </w:tabs>
        <w:spacing w:line="360" w:lineRule="auto"/>
        <w:ind w:right="355" w:firstLine="720"/>
        <w:jc w:val="center"/>
        <w:rPr>
          <w:b/>
          <w:spacing w:val="-2"/>
          <w:sz w:val="28"/>
          <w:szCs w:val="28"/>
        </w:rPr>
      </w:pPr>
      <w:r>
        <w:rPr>
          <w:b/>
          <w:sz w:val="28"/>
          <w:szCs w:val="28"/>
        </w:rPr>
        <w:t>Великие Луки 2015</w:t>
      </w:r>
    </w:p>
    <w:p w:rsidR="0016187F" w:rsidRDefault="0016187F" w:rsidP="0016187F">
      <w:pPr>
        <w:ind w:right="355" w:firstLine="720"/>
        <w:jc w:val="both"/>
        <w:rPr>
          <w:b/>
          <w:bCs/>
          <w:sz w:val="32"/>
          <w:szCs w:val="32"/>
        </w:rPr>
      </w:pPr>
    </w:p>
    <w:p w:rsidR="0016187F" w:rsidRDefault="0016187F" w:rsidP="0016187F">
      <w:pPr>
        <w:ind w:right="355" w:firstLine="720"/>
        <w:jc w:val="both"/>
        <w:rPr>
          <w:b/>
          <w:bCs/>
          <w:sz w:val="32"/>
          <w:szCs w:val="32"/>
        </w:rPr>
      </w:pPr>
    </w:p>
    <w:p w:rsidR="0016187F" w:rsidRDefault="0016187F" w:rsidP="0016187F">
      <w:pPr>
        <w:ind w:right="355" w:firstLine="720"/>
        <w:jc w:val="both"/>
        <w:rPr>
          <w:b/>
          <w:bCs/>
          <w:sz w:val="32"/>
          <w:szCs w:val="32"/>
        </w:rPr>
      </w:pPr>
    </w:p>
    <w:p w:rsidR="0016187F" w:rsidRDefault="0016187F" w:rsidP="0016187F">
      <w:pPr>
        <w:ind w:right="355" w:firstLine="720"/>
        <w:jc w:val="both"/>
        <w:rPr>
          <w:b/>
          <w:bCs/>
          <w:sz w:val="32"/>
          <w:szCs w:val="32"/>
        </w:rPr>
      </w:pPr>
    </w:p>
    <w:tbl>
      <w:tblPr>
        <w:tblW w:w="11679" w:type="dxa"/>
        <w:tblInd w:w="-459" w:type="dxa"/>
        <w:tblLayout w:type="fixed"/>
        <w:tblLook w:val="04A0"/>
      </w:tblPr>
      <w:tblGrid>
        <w:gridCol w:w="141"/>
        <w:gridCol w:w="582"/>
        <w:gridCol w:w="4664"/>
        <w:gridCol w:w="3969"/>
        <w:gridCol w:w="992"/>
        <w:gridCol w:w="1331"/>
      </w:tblGrid>
      <w:tr w:rsidR="0016187F" w:rsidTr="00B30E72">
        <w:trPr>
          <w:gridAfter w:val="1"/>
          <w:wAfter w:w="1331" w:type="dxa"/>
        </w:trPr>
        <w:tc>
          <w:tcPr>
            <w:tcW w:w="5387" w:type="dxa"/>
            <w:gridSpan w:val="3"/>
          </w:tcPr>
          <w:p w:rsidR="0016187F" w:rsidRDefault="0016187F" w:rsidP="00B30E72">
            <w:pPr>
              <w:ind w:right="355"/>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16187F" w:rsidRDefault="0016187F" w:rsidP="00B30E72">
            <w:pPr>
              <w:ind w:right="355"/>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16187F" w:rsidRDefault="0016187F" w:rsidP="00B30E72">
            <w:pPr>
              <w:ind w:right="355"/>
              <w:rPr>
                <w:rFonts w:ascii="Times New Roman" w:hAnsi="Times New Roman" w:cs="Times New Roman"/>
                <w:color w:val="000000"/>
                <w:spacing w:val="-3"/>
                <w:sz w:val="30"/>
                <w:szCs w:val="30"/>
              </w:rPr>
            </w:pPr>
          </w:p>
          <w:p w:rsidR="0016187F" w:rsidRDefault="0016187F" w:rsidP="00B30E72">
            <w:pPr>
              <w:ind w:right="355"/>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gridSpan w:val="2"/>
          </w:tcPr>
          <w:p w:rsidR="0016187F" w:rsidRDefault="0016187F" w:rsidP="00B30E72">
            <w:pPr>
              <w:ind w:right="355"/>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16187F" w:rsidRDefault="0016187F" w:rsidP="00B30E72">
            <w:pPr>
              <w:ind w:right="355"/>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16187F" w:rsidRDefault="0016187F" w:rsidP="00B30E72">
            <w:pPr>
              <w:ind w:right="355"/>
              <w:rPr>
                <w:rFonts w:ascii="Times New Roman" w:hAnsi="Times New Roman" w:cs="Times New Roman"/>
                <w:color w:val="000000"/>
                <w:spacing w:val="-3"/>
                <w:sz w:val="30"/>
                <w:szCs w:val="30"/>
              </w:rPr>
            </w:pPr>
          </w:p>
          <w:p w:rsidR="0016187F" w:rsidRDefault="0016187F" w:rsidP="00B30E72">
            <w:pPr>
              <w:ind w:right="355"/>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16187F" w:rsidRDefault="0016187F" w:rsidP="00B30E72">
            <w:pPr>
              <w:ind w:right="355"/>
              <w:rPr>
                <w:rFonts w:ascii="Times New Roman" w:hAnsi="Times New Roman" w:cs="Times New Roman"/>
                <w:color w:val="000000"/>
                <w:spacing w:val="-3"/>
                <w:sz w:val="30"/>
                <w:szCs w:val="30"/>
              </w:rPr>
            </w:pPr>
          </w:p>
          <w:p w:rsidR="0016187F" w:rsidRDefault="0016187F" w:rsidP="00B30E72">
            <w:pPr>
              <w:ind w:right="355"/>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r w:rsidR="0016187F" w:rsidTr="00B30E72">
        <w:tblPrEx>
          <w:tblLook w:val="01E0"/>
        </w:tblPrEx>
        <w:trPr>
          <w:gridBefore w:val="2"/>
          <w:wBefore w:w="723" w:type="dxa"/>
          <w:trHeight w:val="2835"/>
        </w:trPr>
        <w:tc>
          <w:tcPr>
            <w:tcW w:w="8633" w:type="dxa"/>
            <w:gridSpan w:val="2"/>
          </w:tcPr>
          <w:p w:rsidR="0016187F" w:rsidRDefault="0016187F" w:rsidP="00B30E72">
            <w:pPr>
              <w:autoSpaceDN w:val="0"/>
              <w:adjustRightInd w:val="0"/>
              <w:ind w:right="355"/>
              <w:rPr>
                <w:kern w:val="2"/>
              </w:rPr>
            </w:pPr>
          </w:p>
          <w:p w:rsidR="0016187F" w:rsidRDefault="0016187F" w:rsidP="00B30E72">
            <w:pPr>
              <w:autoSpaceDN w:val="0"/>
              <w:adjustRightInd w:val="0"/>
              <w:ind w:right="355"/>
              <w:rPr>
                <w:kern w:val="2"/>
              </w:rPr>
            </w:pPr>
          </w:p>
          <w:p w:rsidR="0016187F" w:rsidRDefault="0016187F" w:rsidP="00B30E72">
            <w:pPr>
              <w:autoSpaceDN w:val="0"/>
              <w:adjustRightInd w:val="0"/>
              <w:ind w:right="355"/>
              <w:rPr>
                <w:kern w:val="2"/>
              </w:rPr>
            </w:pPr>
          </w:p>
        </w:tc>
        <w:tc>
          <w:tcPr>
            <w:tcW w:w="2323" w:type="dxa"/>
            <w:gridSpan w:val="2"/>
            <w:hideMark/>
          </w:tcPr>
          <w:p w:rsidR="0016187F" w:rsidRDefault="0016187F" w:rsidP="00B30E72">
            <w:pPr>
              <w:autoSpaceDN w:val="0"/>
              <w:adjustRightInd w:val="0"/>
              <w:ind w:right="355"/>
              <w:rPr>
                <w:kern w:val="2"/>
              </w:rPr>
            </w:pPr>
          </w:p>
        </w:tc>
      </w:tr>
      <w:tr w:rsidR="0016187F" w:rsidTr="00B30E72">
        <w:tblPrEx>
          <w:tblLook w:val="01E0"/>
        </w:tblPrEx>
        <w:trPr>
          <w:gridBefore w:val="1"/>
          <w:wBefore w:w="141" w:type="dxa"/>
        </w:trPr>
        <w:tc>
          <w:tcPr>
            <w:tcW w:w="9215" w:type="dxa"/>
            <w:gridSpan w:val="3"/>
          </w:tcPr>
          <w:p w:rsidR="0016187F" w:rsidRPr="00481281" w:rsidRDefault="0016187F" w:rsidP="00B30E72">
            <w:pPr>
              <w:ind w:right="355"/>
              <w:rPr>
                <w:rFonts w:ascii="Times New Roman" w:hAnsi="Times New Roman" w:cs="Times New Roman"/>
                <w:color w:val="000000"/>
                <w:spacing w:val="-3"/>
                <w:kern w:val="2"/>
                <w:sz w:val="24"/>
                <w:szCs w:val="24"/>
              </w:rPr>
            </w:pPr>
          </w:p>
          <w:p w:rsidR="0016187F" w:rsidRPr="00481281" w:rsidRDefault="0016187F" w:rsidP="00B30E72">
            <w:pPr>
              <w:ind w:right="355"/>
              <w:rPr>
                <w:rFonts w:ascii="Times New Roman" w:hAnsi="Times New Roman" w:cs="Times New Roman"/>
                <w:color w:val="000000"/>
                <w:spacing w:val="-3"/>
                <w:sz w:val="24"/>
                <w:szCs w:val="24"/>
              </w:rPr>
            </w:pPr>
          </w:p>
          <w:p w:rsidR="0016187F" w:rsidRPr="00481281" w:rsidRDefault="0016187F" w:rsidP="00B30E72">
            <w:pPr>
              <w:ind w:right="355"/>
              <w:rPr>
                <w:rFonts w:ascii="Times New Roman" w:hAnsi="Times New Roman" w:cs="Times New Roman"/>
                <w:color w:val="000000"/>
                <w:spacing w:val="-3"/>
                <w:sz w:val="24"/>
                <w:szCs w:val="24"/>
              </w:rPr>
            </w:pPr>
          </w:p>
          <w:p w:rsidR="0016187F" w:rsidRPr="00481281" w:rsidRDefault="0016187F" w:rsidP="00B30E72">
            <w:pPr>
              <w:ind w:right="355"/>
              <w:rPr>
                <w:rFonts w:ascii="Times New Roman" w:hAnsi="Times New Roman" w:cs="Times New Roman"/>
                <w:color w:val="000000"/>
                <w:spacing w:val="-3"/>
                <w:sz w:val="24"/>
                <w:szCs w:val="24"/>
              </w:rPr>
            </w:pPr>
          </w:p>
          <w:p w:rsidR="0016187F" w:rsidRPr="00481281" w:rsidRDefault="0016187F" w:rsidP="00B30E72">
            <w:pPr>
              <w:ind w:right="355"/>
              <w:rPr>
                <w:rFonts w:ascii="Times New Roman" w:hAnsi="Times New Roman" w:cs="Times New Roman"/>
                <w:color w:val="000000"/>
                <w:spacing w:val="-3"/>
                <w:sz w:val="24"/>
                <w:szCs w:val="24"/>
              </w:rPr>
            </w:pPr>
          </w:p>
          <w:p w:rsidR="0016187F" w:rsidRPr="00481281" w:rsidRDefault="0016187F" w:rsidP="00B30E72">
            <w:pPr>
              <w:ind w:right="355"/>
              <w:rPr>
                <w:rFonts w:ascii="Times New Roman" w:hAnsi="Times New Roman" w:cs="Times New Roman"/>
                <w:color w:val="000000"/>
                <w:spacing w:val="-3"/>
                <w:sz w:val="24"/>
                <w:szCs w:val="24"/>
              </w:rPr>
            </w:pPr>
          </w:p>
          <w:p w:rsidR="0016187F" w:rsidRPr="00481281" w:rsidRDefault="0016187F" w:rsidP="00B30E72">
            <w:pPr>
              <w:ind w:right="355"/>
              <w:rPr>
                <w:rFonts w:ascii="Times New Roman" w:hAnsi="Times New Roman" w:cs="Times New Roman"/>
                <w:color w:val="000000"/>
                <w:spacing w:val="-3"/>
                <w:sz w:val="24"/>
                <w:szCs w:val="24"/>
              </w:rPr>
            </w:pPr>
          </w:p>
          <w:p w:rsidR="0016187F" w:rsidRPr="00481281" w:rsidRDefault="0016187F" w:rsidP="00B30E72">
            <w:pPr>
              <w:ind w:right="355"/>
              <w:rPr>
                <w:rFonts w:ascii="Times New Roman" w:hAnsi="Times New Roman" w:cs="Times New Roman"/>
                <w:color w:val="000000"/>
                <w:spacing w:val="-3"/>
                <w:kern w:val="2"/>
                <w:sz w:val="24"/>
                <w:szCs w:val="24"/>
              </w:rPr>
            </w:pPr>
            <w:r w:rsidRPr="00481281">
              <w:rPr>
                <w:rFonts w:ascii="Times New Roman" w:hAnsi="Times New Roman" w:cs="Times New Roman"/>
                <w:color w:val="000000"/>
                <w:spacing w:val="-3"/>
                <w:kern w:val="2"/>
                <w:sz w:val="24"/>
                <w:szCs w:val="24"/>
              </w:rPr>
              <w:t>Разработчик – Ромайдо Евгения Славомировна, преподаватель ДМШ №1</w:t>
            </w:r>
          </w:p>
          <w:p w:rsidR="0016187F" w:rsidRPr="00481281" w:rsidRDefault="0016187F" w:rsidP="00B30E72">
            <w:pPr>
              <w:ind w:right="355"/>
              <w:rPr>
                <w:rFonts w:ascii="Times New Roman" w:hAnsi="Times New Roman" w:cs="Times New Roman"/>
                <w:color w:val="000000"/>
                <w:spacing w:val="-3"/>
                <w:kern w:val="2"/>
                <w:sz w:val="24"/>
                <w:szCs w:val="24"/>
              </w:rPr>
            </w:pPr>
            <w:r w:rsidRPr="00481281">
              <w:rPr>
                <w:rFonts w:ascii="Times New Roman" w:hAnsi="Times New Roman" w:cs="Times New Roman"/>
                <w:color w:val="000000"/>
                <w:spacing w:val="-3"/>
                <w:kern w:val="2"/>
                <w:sz w:val="24"/>
                <w:szCs w:val="24"/>
              </w:rPr>
              <w:t>Рецензент- Шепелева Маргарита Борисовна, Никитина Вера Анатольевна,  преподаватели высшей категории ДМШ №1</w:t>
            </w:r>
          </w:p>
        </w:tc>
        <w:tc>
          <w:tcPr>
            <w:tcW w:w="2323" w:type="dxa"/>
            <w:gridSpan w:val="2"/>
          </w:tcPr>
          <w:p w:rsidR="0016187F" w:rsidRDefault="0016187F" w:rsidP="00B30E72">
            <w:pPr>
              <w:ind w:right="355"/>
              <w:rPr>
                <w:color w:val="000000"/>
                <w:spacing w:val="-3"/>
                <w:kern w:val="2"/>
              </w:rPr>
            </w:pPr>
            <w:r>
              <w:rPr>
                <w:color w:val="000000"/>
                <w:spacing w:val="-3"/>
                <w:kern w:val="2"/>
              </w:rPr>
              <w:t xml:space="preserve"> </w:t>
            </w:r>
          </w:p>
        </w:tc>
      </w:tr>
    </w:tbl>
    <w:p w:rsidR="0016187F" w:rsidRDefault="0016187F" w:rsidP="0016187F">
      <w:pPr>
        <w:ind w:right="355" w:firstLine="720"/>
        <w:jc w:val="both"/>
        <w:rPr>
          <w:b/>
          <w:bCs/>
          <w:sz w:val="32"/>
          <w:szCs w:val="32"/>
        </w:rPr>
      </w:pPr>
    </w:p>
    <w:p w:rsidR="0016187F" w:rsidRDefault="0016187F" w:rsidP="0016187F">
      <w:pPr>
        <w:ind w:right="355" w:firstLine="720"/>
        <w:jc w:val="both"/>
        <w:rPr>
          <w:b/>
          <w:bCs/>
          <w:sz w:val="32"/>
          <w:szCs w:val="32"/>
        </w:rPr>
      </w:pPr>
    </w:p>
    <w:p w:rsidR="0016187F" w:rsidRDefault="0016187F" w:rsidP="0016187F">
      <w:pPr>
        <w:ind w:right="355" w:firstLine="720"/>
        <w:jc w:val="both"/>
        <w:rPr>
          <w:b/>
          <w:bCs/>
          <w:sz w:val="32"/>
          <w:szCs w:val="32"/>
        </w:rPr>
      </w:pPr>
    </w:p>
    <w:p w:rsidR="0016187F" w:rsidRDefault="0016187F" w:rsidP="0016187F">
      <w:pPr>
        <w:ind w:right="355" w:firstLine="720"/>
        <w:jc w:val="both"/>
        <w:rPr>
          <w:b/>
          <w:bCs/>
          <w:sz w:val="32"/>
          <w:szCs w:val="32"/>
        </w:rPr>
      </w:pPr>
    </w:p>
    <w:p w:rsidR="0016187F" w:rsidRDefault="0016187F" w:rsidP="0016187F">
      <w:pPr>
        <w:ind w:right="355" w:firstLine="720"/>
        <w:jc w:val="both"/>
        <w:rPr>
          <w:b/>
          <w:bCs/>
          <w:sz w:val="32"/>
          <w:szCs w:val="32"/>
        </w:rPr>
      </w:pPr>
    </w:p>
    <w:p w:rsidR="0016187F" w:rsidRPr="0047322C" w:rsidRDefault="0016187F" w:rsidP="0016187F">
      <w:pPr>
        <w:spacing w:line="240" w:lineRule="auto"/>
        <w:ind w:right="355"/>
        <w:jc w:val="center"/>
        <w:rPr>
          <w:b/>
          <w:sz w:val="24"/>
          <w:szCs w:val="24"/>
        </w:rPr>
      </w:pPr>
      <w:r w:rsidRPr="0047322C">
        <w:rPr>
          <w:b/>
          <w:sz w:val="24"/>
          <w:szCs w:val="24"/>
        </w:rPr>
        <w:t>Структура программы учебного предмета</w:t>
      </w:r>
    </w:p>
    <w:p w:rsidR="0016187F" w:rsidRPr="0047322C" w:rsidRDefault="0016187F" w:rsidP="0016187F">
      <w:pPr>
        <w:spacing w:line="240" w:lineRule="auto"/>
        <w:ind w:right="355"/>
        <w:rPr>
          <w:b/>
          <w:sz w:val="24"/>
          <w:szCs w:val="24"/>
        </w:rPr>
      </w:pPr>
    </w:p>
    <w:p w:rsidR="0016187F" w:rsidRPr="0047322C" w:rsidRDefault="0016187F" w:rsidP="0016187F">
      <w:pPr>
        <w:spacing w:line="240" w:lineRule="auto"/>
        <w:ind w:right="355"/>
        <w:rPr>
          <w:b/>
          <w:sz w:val="24"/>
          <w:szCs w:val="24"/>
        </w:rPr>
      </w:pPr>
      <w:r w:rsidRPr="0047322C">
        <w:rPr>
          <w:b/>
          <w:sz w:val="24"/>
          <w:szCs w:val="24"/>
          <w:lang w:val="en-US"/>
        </w:rPr>
        <w:t>I</w:t>
      </w:r>
      <w:r w:rsidRPr="0047322C">
        <w:rPr>
          <w:b/>
          <w:sz w:val="24"/>
          <w:szCs w:val="24"/>
        </w:rPr>
        <w:t>.        Пояснительная записка</w:t>
      </w:r>
    </w:p>
    <w:p w:rsidR="0016187F" w:rsidRPr="0047322C" w:rsidRDefault="0016187F" w:rsidP="0016187F">
      <w:pPr>
        <w:spacing w:line="240" w:lineRule="auto"/>
        <w:ind w:right="355"/>
        <w:jc w:val="both"/>
        <w:rPr>
          <w:i/>
          <w:sz w:val="24"/>
          <w:szCs w:val="24"/>
        </w:rPr>
      </w:pPr>
      <w:r w:rsidRPr="0047322C">
        <w:rPr>
          <w:sz w:val="24"/>
          <w:szCs w:val="24"/>
        </w:rPr>
        <w:t xml:space="preserve">         - </w:t>
      </w:r>
      <w:r w:rsidRPr="0047322C">
        <w:rPr>
          <w:i/>
          <w:sz w:val="24"/>
          <w:szCs w:val="24"/>
        </w:rPr>
        <w:t xml:space="preserve">Характеристика учебного предмета, его место и роль в образовательном процессе         </w:t>
      </w:r>
    </w:p>
    <w:p w:rsidR="0016187F" w:rsidRPr="0047322C" w:rsidRDefault="0016187F" w:rsidP="0016187F">
      <w:pPr>
        <w:spacing w:line="240" w:lineRule="auto"/>
        <w:ind w:right="355"/>
        <w:jc w:val="both"/>
        <w:rPr>
          <w:i/>
          <w:sz w:val="24"/>
          <w:szCs w:val="24"/>
        </w:rPr>
      </w:pPr>
      <w:r w:rsidRPr="0047322C">
        <w:rPr>
          <w:i/>
          <w:sz w:val="24"/>
          <w:szCs w:val="24"/>
        </w:rPr>
        <w:t xml:space="preserve">           - Цели и задачи учебного предмета</w:t>
      </w:r>
    </w:p>
    <w:p w:rsidR="0016187F" w:rsidRPr="0047322C" w:rsidRDefault="0016187F" w:rsidP="0016187F">
      <w:pPr>
        <w:spacing w:line="240" w:lineRule="auto"/>
        <w:ind w:right="355"/>
        <w:jc w:val="both"/>
        <w:rPr>
          <w:i/>
          <w:sz w:val="24"/>
          <w:szCs w:val="24"/>
        </w:rPr>
      </w:pPr>
      <w:r w:rsidRPr="0047322C">
        <w:rPr>
          <w:i/>
          <w:sz w:val="24"/>
          <w:szCs w:val="24"/>
        </w:rPr>
        <w:t xml:space="preserve">           -  Срок реализации учебного предмета</w:t>
      </w:r>
    </w:p>
    <w:p w:rsidR="0016187F" w:rsidRPr="0047322C" w:rsidRDefault="0016187F" w:rsidP="0016187F">
      <w:pPr>
        <w:spacing w:line="240" w:lineRule="auto"/>
        <w:ind w:right="355"/>
        <w:jc w:val="both"/>
        <w:rPr>
          <w:i/>
          <w:sz w:val="24"/>
          <w:szCs w:val="24"/>
        </w:rPr>
      </w:pPr>
      <w:r w:rsidRPr="0047322C">
        <w:rPr>
          <w:i/>
          <w:sz w:val="24"/>
          <w:szCs w:val="24"/>
        </w:rPr>
        <w:t xml:space="preserve">           - Объем учебного времени, предусмотренный учебным планом образовательной организации на реализацию учебного предмета</w:t>
      </w:r>
    </w:p>
    <w:p w:rsidR="0016187F" w:rsidRPr="0047322C" w:rsidRDefault="0016187F" w:rsidP="0016187F">
      <w:pPr>
        <w:spacing w:line="240" w:lineRule="auto"/>
        <w:ind w:right="355"/>
        <w:jc w:val="both"/>
        <w:rPr>
          <w:i/>
          <w:sz w:val="24"/>
          <w:szCs w:val="24"/>
        </w:rPr>
      </w:pPr>
      <w:r w:rsidRPr="0047322C">
        <w:rPr>
          <w:i/>
          <w:sz w:val="24"/>
          <w:szCs w:val="24"/>
        </w:rPr>
        <w:t xml:space="preserve">          - Сведения о затратах учебного времени</w:t>
      </w:r>
    </w:p>
    <w:p w:rsidR="0016187F" w:rsidRPr="0047322C" w:rsidRDefault="0016187F" w:rsidP="0016187F">
      <w:pPr>
        <w:spacing w:line="240" w:lineRule="auto"/>
        <w:ind w:right="355"/>
        <w:jc w:val="both"/>
        <w:rPr>
          <w:i/>
          <w:sz w:val="24"/>
          <w:szCs w:val="24"/>
        </w:rPr>
      </w:pPr>
      <w:r w:rsidRPr="0047322C">
        <w:rPr>
          <w:i/>
          <w:sz w:val="24"/>
          <w:szCs w:val="24"/>
        </w:rPr>
        <w:t xml:space="preserve">          - Форма проведения учебных аудиторных занятий</w:t>
      </w:r>
    </w:p>
    <w:p w:rsidR="0016187F" w:rsidRPr="0047322C" w:rsidRDefault="0016187F" w:rsidP="0016187F">
      <w:pPr>
        <w:spacing w:line="240" w:lineRule="auto"/>
        <w:ind w:right="355"/>
        <w:jc w:val="both"/>
        <w:rPr>
          <w:i/>
          <w:sz w:val="24"/>
          <w:szCs w:val="24"/>
        </w:rPr>
      </w:pPr>
      <w:r w:rsidRPr="0047322C">
        <w:rPr>
          <w:i/>
          <w:sz w:val="24"/>
          <w:szCs w:val="24"/>
        </w:rPr>
        <w:t xml:space="preserve">          - Структура программы учебного предмета</w:t>
      </w:r>
    </w:p>
    <w:p w:rsidR="0016187F" w:rsidRPr="0047322C" w:rsidRDefault="0016187F" w:rsidP="0016187F">
      <w:pPr>
        <w:spacing w:line="240" w:lineRule="auto"/>
        <w:ind w:right="355"/>
        <w:jc w:val="both"/>
        <w:rPr>
          <w:i/>
          <w:sz w:val="24"/>
          <w:szCs w:val="24"/>
        </w:rPr>
      </w:pPr>
      <w:r w:rsidRPr="0047322C">
        <w:rPr>
          <w:i/>
          <w:sz w:val="24"/>
          <w:szCs w:val="24"/>
        </w:rPr>
        <w:t xml:space="preserve">          - Методы обучения</w:t>
      </w:r>
    </w:p>
    <w:p w:rsidR="0016187F" w:rsidRPr="0047322C" w:rsidRDefault="0016187F" w:rsidP="0016187F">
      <w:pPr>
        <w:spacing w:line="240" w:lineRule="auto"/>
        <w:ind w:right="355"/>
        <w:jc w:val="both"/>
        <w:rPr>
          <w:i/>
          <w:sz w:val="24"/>
          <w:szCs w:val="24"/>
        </w:rPr>
      </w:pPr>
      <w:r w:rsidRPr="0047322C">
        <w:rPr>
          <w:i/>
          <w:sz w:val="24"/>
          <w:szCs w:val="24"/>
        </w:rPr>
        <w:t xml:space="preserve">          - Описание материально-технических условий реализации учебного предмета</w:t>
      </w:r>
    </w:p>
    <w:p w:rsidR="0016187F" w:rsidRPr="0047322C" w:rsidRDefault="0016187F" w:rsidP="0016187F">
      <w:pPr>
        <w:numPr>
          <w:ilvl w:val="0"/>
          <w:numId w:val="2"/>
        </w:numPr>
        <w:spacing w:after="0" w:line="240" w:lineRule="auto"/>
        <w:ind w:right="355"/>
        <w:jc w:val="both"/>
        <w:rPr>
          <w:b/>
          <w:sz w:val="24"/>
          <w:szCs w:val="24"/>
        </w:rPr>
      </w:pPr>
      <w:r w:rsidRPr="0047322C">
        <w:rPr>
          <w:b/>
          <w:sz w:val="24"/>
          <w:szCs w:val="24"/>
        </w:rPr>
        <w:t>Содержание учебного предмета</w:t>
      </w:r>
    </w:p>
    <w:p w:rsidR="0016187F" w:rsidRPr="0047322C" w:rsidRDefault="0016187F" w:rsidP="0016187F">
      <w:pPr>
        <w:spacing w:line="240" w:lineRule="auto"/>
        <w:ind w:left="360" w:right="355"/>
        <w:jc w:val="both"/>
        <w:rPr>
          <w:i/>
          <w:sz w:val="24"/>
          <w:szCs w:val="24"/>
        </w:rPr>
      </w:pPr>
      <w:r w:rsidRPr="0047322C">
        <w:rPr>
          <w:b/>
          <w:sz w:val="24"/>
          <w:szCs w:val="24"/>
        </w:rPr>
        <w:t xml:space="preserve">      </w:t>
      </w:r>
    </w:p>
    <w:p w:rsidR="0016187F" w:rsidRPr="0047322C" w:rsidRDefault="0016187F" w:rsidP="0016187F">
      <w:pPr>
        <w:spacing w:line="240" w:lineRule="auto"/>
        <w:ind w:left="360" w:right="355"/>
        <w:jc w:val="both"/>
        <w:rPr>
          <w:i/>
          <w:sz w:val="24"/>
          <w:szCs w:val="24"/>
        </w:rPr>
      </w:pPr>
      <w:r w:rsidRPr="0047322C">
        <w:rPr>
          <w:i/>
          <w:sz w:val="24"/>
          <w:szCs w:val="24"/>
        </w:rPr>
        <w:t xml:space="preserve">       - Годовые требования</w:t>
      </w:r>
    </w:p>
    <w:p w:rsidR="0016187F" w:rsidRPr="0047322C" w:rsidRDefault="0016187F" w:rsidP="0016187F">
      <w:pPr>
        <w:spacing w:line="240" w:lineRule="auto"/>
        <w:ind w:left="360" w:right="355"/>
        <w:jc w:val="both"/>
        <w:rPr>
          <w:i/>
          <w:sz w:val="24"/>
          <w:szCs w:val="24"/>
        </w:rPr>
      </w:pPr>
    </w:p>
    <w:p w:rsidR="0016187F" w:rsidRPr="0047322C" w:rsidRDefault="0016187F" w:rsidP="0016187F">
      <w:pPr>
        <w:numPr>
          <w:ilvl w:val="0"/>
          <w:numId w:val="2"/>
        </w:numPr>
        <w:spacing w:after="0" w:line="240" w:lineRule="auto"/>
        <w:ind w:right="355"/>
        <w:jc w:val="both"/>
        <w:rPr>
          <w:b/>
          <w:sz w:val="24"/>
          <w:szCs w:val="24"/>
        </w:rPr>
      </w:pPr>
      <w:r w:rsidRPr="0047322C">
        <w:rPr>
          <w:b/>
          <w:sz w:val="24"/>
          <w:szCs w:val="24"/>
        </w:rPr>
        <w:t>Требования к уровню подготовки учащихся</w:t>
      </w:r>
    </w:p>
    <w:p w:rsidR="0016187F" w:rsidRPr="0047322C" w:rsidRDefault="0016187F" w:rsidP="0016187F">
      <w:pPr>
        <w:spacing w:line="240" w:lineRule="auto"/>
        <w:ind w:left="1140" w:right="355"/>
        <w:jc w:val="both"/>
        <w:rPr>
          <w:b/>
          <w:sz w:val="24"/>
          <w:szCs w:val="24"/>
        </w:rPr>
      </w:pPr>
    </w:p>
    <w:p w:rsidR="0016187F" w:rsidRPr="0047322C" w:rsidRDefault="0016187F" w:rsidP="0016187F">
      <w:pPr>
        <w:spacing w:line="240" w:lineRule="auto"/>
        <w:ind w:left="708" w:right="355"/>
        <w:jc w:val="both"/>
        <w:rPr>
          <w:i/>
          <w:sz w:val="24"/>
          <w:szCs w:val="24"/>
        </w:rPr>
      </w:pPr>
      <w:r w:rsidRPr="0047322C">
        <w:rPr>
          <w:b/>
          <w:sz w:val="24"/>
          <w:szCs w:val="24"/>
        </w:rPr>
        <w:t xml:space="preserve">   -  </w:t>
      </w:r>
      <w:r w:rsidRPr="0047322C">
        <w:rPr>
          <w:i/>
          <w:sz w:val="24"/>
          <w:szCs w:val="24"/>
        </w:rPr>
        <w:t>Требования к уровню подготовки на различных этапах обучения</w:t>
      </w:r>
    </w:p>
    <w:p w:rsidR="0016187F" w:rsidRPr="0047322C" w:rsidRDefault="0016187F" w:rsidP="0016187F">
      <w:pPr>
        <w:spacing w:line="240" w:lineRule="auto"/>
        <w:ind w:left="708" w:right="355"/>
        <w:jc w:val="both"/>
        <w:rPr>
          <w:i/>
          <w:sz w:val="24"/>
          <w:szCs w:val="24"/>
        </w:rPr>
      </w:pPr>
    </w:p>
    <w:p w:rsidR="0016187F" w:rsidRPr="0047322C" w:rsidRDefault="0016187F" w:rsidP="0016187F">
      <w:pPr>
        <w:numPr>
          <w:ilvl w:val="0"/>
          <w:numId w:val="2"/>
        </w:numPr>
        <w:spacing w:after="0" w:line="240" w:lineRule="auto"/>
        <w:ind w:right="355"/>
        <w:jc w:val="both"/>
        <w:rPr>
          <w:b/>
          <w:sz w:val="24"/>
          <w:szCs w:val="24"/>
        </w:rPr>
      </w:pPr>
      <w:r w:rsidRPr="0047322C">
        <w:rPr>
          <w:b/>
          <w:sz w:val="24"/>
          <w:szCs w:val="24"/>
        </w:rPr>
        <w:t>Формы и методы контроля, система оценок</w:t>
      </w:r>
    </w:p>
    <w:p w:rsidR="0016187F" w:rsidRPr="0047322C" w:rsidRDefault="0016187F" w:rsidP="0016187F">
      <w:pPr>
        <w:spacing w:line="240" w:lineRule="auto"/>
        <w:ind w:left="1140" w:right="355"/>
        <w:jc w:val="both"/>
        <w:rPr>
          <w:b/>
          <w:sz w:val="24"/>
          <w:szCs w:val="24"/>
        </w:rPr>
      </w:pPr>
    </w:p>
    <w:p w:rsidR="0016187F" w:rsidRPr="0047322C" w:rsidRDefault="0016187F" w:rsidP="0016187F">
      <w:pPr>
        <w:spacing w:line="240" w:lineRule="auto"/>
        <w:ind w:right="355"/>
        <w:jc w:val="both"/>
        <w:rPr>
          <w:i/>
          <w:sz w:val="24"/>
          <w:szCs w:val="24"/>
        </w:rPr>
      </w:pPr>
      <w:r w:rsidRPr="0047322C">
        <w:rPr>
          <w:b/>
          <w:sz w:val="24"/>
          <w:szCs w:val="24"/>
        </w:rPr>
        <w:t xml:space="preserve">             -  </w:t>
      </w:r>
      <w:r w:rsidRPr="0047322C">
        <w:rPr>
          <w:i/>
          <w:sz w:val="24"/>
          <w:szCs w:val="24"/>
        </w:rPr>
        <w:t>Аттестация: цели, виды, форма, содержание</w:t>
      </w:r>
    </w:p>
    <w:p w:rsidR="0016187F" w:rsidRPr="0047322C" w:rsidRDefault="0016187F" w:rsidP="0016187F">
      <w:pPr>
        <w:spacing w:line="240" w:lineRule="auto"/>
        <w:ind w:right="355"/>
        <w:jc w:val="both"/>
        <w:rPr>
          <w:i/>
          <w:sz w:val="24"/>
          <w:szCs w:val="24"/>
        </w:rPr>
      </w:pPr>
      <w:r w:rsidRPr="0047322C">
        <w:rPr>
          <w:i/>
          <w:sz w:val="24"/>
          <w:szCs w:val="24"/>
        </w:rPr>
        <w:lastRenderedPageBreak/>
        <w:t xml:space="preserve">             - Критерии оценки</w:t>
      </w:r>
    </w:p>
    <w:p w:rsidR="0016187F" w:rsidRPr="0047322C" w:rsidRDefault="0016187F" w:rsidP="0016187F">
      <w:pPr>
        <w:spacing w:line="240" w:lineRule="auto"/>
        <w:ind w:right="355"/>
        <w:jc w:val="both"/>
        <w:rPr>
          <w:i/>
          <w:sz w:val="24"/>
          <w:szCs w:val="24"/>
        </w:rPr>
      </w:pPr>
    </w:p>
    <w:p w:rsidR="0016187F" w:rsidRPr="0047322C" w:rsidRDefault="0016187F" w:rsidP="0016187F">
      <w:pPr>
        <w:numPr>
          <w:ilvl w:val="0"/>
          <w:numId w:val="2"/>
        </w:numPr>
        <w:spacing w:after="0" w:line="240" w:lineRule="auto"/>
        <w:ind w:right="355"/>
        <w:jc w:val="both"/>
        <w:rPr>
          <w:b/>
          <w:sz w:val="24"/>
          <w:szCs w:val="24"/>
        </w:rPr>
      </w:pPr>
      <w:r w:rsidRPr="0047322C">
        <w:rPr>
          <w:b/>
          <w:sz w:val="24"/>
          <w:szCs w:val="24"/>
        </w:rPr>
        <w:t>Методическое обеспечение учебного процесса</w:t>
      </w:r>
    </w:p>
    <w:p w:rsidR="0016187F" w:rsidRPr="0047322C" w:rsidRDefault="0016187F" w:rsidP="0016187F">
      <w:pPr>
        <w:spacing w:line="240" w:lineRule="auto"/>
        <w:ind w:right="355"/>
        <w:jc w:val="both"/>
        <w:rPr>
          <w:b/>
          <w:sz w:val="24"/>
          <w:szCs w:val="24"/>
        </w:rPr>
      </w:pPr>
      <w:r w:rsidRPr="0047322C">
        <w:rPr>
          <w:b/>
          <w:sz w:val="24"/>
          <w:szCs w:val="24"/>
        </w:rPr>
        <w:t xml:space="preserve">  </w:t>
      </w:r>
    </w:p>
    <w:p w:rsidR="0016187F" w:rsidRPr="0047322C" w:rsidRDefault="0016187F" w:rsidP="0016187F">
      <w:pPr>
        <w:numPr>
          <w:ilvl w:val="0"/>
          <w:numId w:val="2"/>
        </w:numPr>
        <w:spacing w:after="0" w:line="240" w:lineRule="auto"/>
        <w:ind w:right="355"/>
        <w:jc w:val="both"/>
        <w:rPr>
          <w:b/>
          <w:sz w:val="24"/>
          <w:szCs w:val="24"/>
        </w:rPr>
      </w:pPr>
      <w:r w:rsidRPr="0047322C">
        <w:rPr>
          <w:b/>
          <w:sz w:val="24"/>
          <w:szCs w:val="24"/>
        </w:rPr>
        <w:t xml:space="preserve">Список рекомендуемой учебной и методической литературы </w:t>
      </w:r>
    </w:p>
    <w:p w:rsidR="0016187F" w:rsidRPr="0047322C" w:rsidRDefault="0016187F" w:rsidP="0016187F">
      <w:pPr>
        <w:spacing w:line="240" w:lineRule="auto"/>
        <w:ind w:right="355"/>
        <w:jc w:val="both"/>
        <w:rPr>
          <w:b/>
          <w:sz w:val="24"/>
          <w:szCs w:val="24"/>
        </w:rPr>
      </w:pPr>
    </w:p>
    <w:p w:rsidR="0016187F" w:rsidRPr="0047322C" w:rsidRDefault="0016187F" w:rsidP="0016187F">
      <w:pPr>
        <w:spacing w:line="240" w:lineRule="auto"/>
        <w:ind w:right="355"/>
        <w:jc w:val="both"/>
        <w:rPr>
          <w:i/>
          <w:sz w:val="24"/>
          <w:szCs w:val="24"/>
        </w:rPr>
      </w:pPr>
      <w:r w:rsidRPr="0047322C">
        <w:rPr>
          <w:b/>
          <w:sz w:val="24"/>
          <w:szCs w:val="24"/>
        </w:rPr>
        <w:t xml:space="preserve">             </w:t>
      </w:r>
      <w:r w:rsidRPr="0047322C">
        <w:rPr>
          <w:i/>
          <w:sz w:val="24"/>
          <w:szCs w:val="24"/>
        </w:rPr>
        <w:t>- Нотная литература для инструмента и фортепиано</w:t>
      </w:r>
    </w:p>
    <w:p w:rsidR="0016187F" w:rsidRPr="0047322C" w:rsidRDefault="0016187F" w:rsidP="0016187F">
      <w:pPr>
        <w:spacing w:line="240" w:lineRule="auto"/>
        <w:ind w:right="355"/>
        <w:jc w:val="both"/>
        <w:rPr>
          <w:i/>
          <w:sz w:val="24"/>
          <w:szCs w:val="24"/>
        </w:rPr>
      </w:pPr>
      <w:r w:rsidRPr="0047322C">
        <w:rPr>
          <w:i/>
          <w:sz w:val="24"/>
          <w:szCs w:val="24"/>
        </w:rPr>
        <w:t xml:space="preserve">             - Учебно-методические пособия</w:t>
      </w:r>
    </w:p>
    <w:p w:rsidR="0016187F" w:rsidRPr="0047322C" w:rsidRDefault="0016187F" w:rsidP="0016187F">
      <w:pPr>
        <w:spacing w:line="240" w:lineRule="auto"/>
        <w:ind w:right="355"/>
        <w:jc w:val="both"/>
        <w:rPr>
          <w:i/>
          <w:sz w:val="24"/>
          <w:szCs w:val="24"/>
        </w:rPr>
      </w:pPr>
    </w:p>
    <w:p w:rsidR="0016187F" w:rsidRPr="0047322C" w:rsidRDefault="0016187F" w:rsidP="0016187F">
      <w:pPr>
        <w:spacing w:line="240" w:lineRule="auto"/>
        <w:ind w:right="355"/>
        <w:rPr>
          <w:b/>
          <w:sz w:val="24"/>
          <w:szCs w:val="24"/>
        </w:rPr>
      </w:pPr>
      <w:r w:rsidRPr="0047322C">
        <w:rPr>
          <w:b/>
          <w:sz w:val="24"/>
          <w:szCs w:val="24"/>
        </w:rPr>
        <w:br w:type="page"/>
      </w:r>
      <w:r w:rsidRPr="0047322C">
        <w:rPr>
          <w:sz w:val="24"/>
          <w:szCs w:val="24"/>
        </w:rPr>
        <w:lastRenderedPageBreak/>
        <w:t xml:space="preserve">       </w:t>
      </w:r>
      <w:r w:rsidRPr="0047322C">
        <w:rPr>
          <w:b/>
          <w:sz w:val="24"/>
          <w:szCs w:val="24"/>
          <w:lang w:val="en-US"/>
        </w:rPr>
        <w:t>I</w:t>
      </w:r>
      <w:r w:rsidRPr="0047322C">
        <w:rPr>
          <w:b/>
          <w:sz w:val="24"/>
          <w:szCs w:val="24"/>
        </w:rPr>
        <w:t>.        Пояснительная записка</w:t>
      </w:r>
    </w:p>
    <w:p w:rsidR="0016187F" w:rsidRPr="0047322C" w:rsidRDefault="0016187F" w:rsidP="0016187F">
      <w:pPr>
        <w:spacing w:line="240" w:lineRule="auto"/>
        <w:ind w:right="355"/>
        <w:jc w:val="both"/>
        <w:rPr>
          <w:b/>
          <w:i/>
          <w:sz w:val="24"/>
          <w:szCs w:val="24"/>
        </w:rPr>
      </w:pPr>
      <w:r w:rsidRPr="0047322C">
        <w:rPr>
          <w:sz w:val="24"/>
          <w:szCs w:val="24"/>
        </w:rPr>
        <w:t xml:space="preserve">   </w:t>
      </w:r>
      <w:r w:rsidRPr="0047322C">
        <w:rPr>
          <w:b/>
          <w:i/>
          <w:sz w:val="24"/>
          <w:szCs w:val="24"/>
        </w:rPr>
        <w:t>Характеристика учебного предмета, его место и роль в образовательном процессе</w:t>
      </w:r>
    </w:p>
    <w:p w:rsidR="0016187F" w:rsidRPr="004235A7" w:rsidRDefault="0016187F" w:rsidP="0016187F">
      <w:pPr>
        <w:spacing w:line="240" w:lineRule="auto"/>
        <w:ind w:right="355" w:firstLine="720"/>
        <w:jc w:val="both"/>
        <w:rPr>
          <w:rFonts w:ascii="Times New Roman" w:hAnsi="Times New Roman" w:cs="Times New Roman"/>
          <w:sz w:val="24"/>
          <w:szCs w:val="24"/>
        </w:rPr>
      </w:pPr>
      <w:r w:rsidRPr="004235A7">
        <w:rPr>
          <w:rFonts w:ascii="Times New Roman" w:hAnsi="Times New Roman" w:cs="Times New Roman"/>
          <w:sz w:val="24"/>
          <w:szCs w:val="24"/>
        </w:rPr>
        <w:t>Программа «Ансамбль (фортепианный и камерный)»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6187F" w:rsidRPr="004235A7" w:rsidRDefault="0016187F" w:rsidP="0016187F">
      <w:pPr>
        <w:spacing w:line="240" w:lineRule="auto"/>
        <w:ind w:right="355" w:firstLine="709"/>
        <w:jc w:val="both"/>
        <w:rPr>
          <w:rFonts w:ascii="Times New Roman" w:hAnsi="Times New Roman" w:cs="Times New Roman"/>
          <w:sz w:val="24"/>
          <w:szCs w:val="24"/>
        </w:rPr>
      </w:pPr>
      <w:r w:rsidRPr="004235A7">
        <w:rPr>
          <w:rFonts w:ascii="Times New Roman" w:hAnsi="Times New Roman" w:cs="Times New Roman"/>
          <w:sz w:val="24"/>
          <w:szCs w:val="24"/>
        </w:rPr>
        <w:t>Коллективное музицирование – это одна из самых доступных форм ознакомления учащихся с миром музыки. Творческая атмосфера этих занятий предполагает активное участие детей в учебном процессе. При этом каждый ребёнок становится активным участником ансамбля, независимо от уровня его способностей в данный момент, что способствует психологической раскованности, свободе, дружелюбной атмосфере.</w:t>
      </w:r>
    </w:p>
    <w:p w:rsidR="0016187F" w:rsidRPr="004235A7" w:rsidRDefault="0016187F" w:rsidP="0016187F">
      <w:pPr>
        <w:spacing w:line="240" w:lineRule="auto"/>
        <w:ind w:right="355" w:firstLine="709"/>
        <w:jc w:val="both"/>
        <w:rPr>
          <w:rFonts w:ascii="Times New Roman" w:hAnsi="Times New Roman" w:cs="Times New Roman"/>
          <w:sz w:val="24"/>
          <w:szCs w:val="24"/>
        </w:rPr>
      </w:pPr>
      <w:r w:rsidRPr="004235A7">
        <w:rPr>
          <w:rFonts w:ascii="Times New Roman" w:hAnsi="Times New Roman" w:cs="Times New Roman"/>
          <w:sz w:val="24"/>
          <w:szCs w:val="24"/>
        </w:rPr>
        <w:t>Совместное музицирование способствует развитию таких качеств, как внимательность, ответственность, дисциплинированность, целеустремлённость, коллективизм.</w:t>
      </w:r>
    </w:p>
    <w:p w:rsidR="0016187F" w:rsidRPr="004235A7" w:rsidRDefault="0016187F" w:rsidP="0016187F">
      <w:pPr>
        <w:spacing w:line="240" w:lineRule="auto"/>
        <w:ind w:right="355" w:firstLine="709"/>
        <w:jc w:val="both"/>
        <w:rPr>
          <w:rFonts w:ascii="Times New Roman" w:hAnsi="Times New Roman" w:cs="Times New Roman"/>
          <w:sz w:val="24"/>
          <w:szCs w:val="24"/>
        </w:rPr>
      </w:pPr>
      <w:r w:rsidRPr="004235A7">
        <w:rPr>
          <w:rFonts w:ascii="Times New Roman" w:hAnsi="Times New Roman" w:cs="Times New Roman"/>
          <w:sz w:val="24"/>
          <w:szCs w:val="24"/>
        </w:rPr>
        <w:t>На уроках ансамбля ученики знакомятся с выдающимися образцами музыкальной литературы, что наряду с занятиями по другим учебным предметам способствует расширению их музыкального кругозора.</w:t>
      </w:r>
    </w:p>
    <w:p w:rsidR="0016187F" w:rsidRPr="004235A7" w:rsidRDefault="0016187F" w:rsidP="0016187F">
      <w:pPr>
        <w:spacing w:line="240" w:lineRule="auto"/>
        <w:ind w:right="355" w:firstLine="709"/>
        <w:jc w:val="both"/>
        <w:rPr>
          <w:rFonts w:ascii="Times New Roman" w:hAnsi="Times New Roman" w:cs="Times New Roman"/>
          <w:sz w:val="24"/>
          <w:szCs w:val="24"/>
        </w:rPr>
      </w:pPr>
      <w:r w:rsidRPr="004235A7">
        <w:rPr>
          <w:rFonts w:ascii="Times New Roman" w:hAnsi="Times New Roman" w:cs="Times New Roman"/>
          <w:sz w:val="24"/>
          <w:szCs w:val="24"/>
        </w:rPr>
        <w:t xml:space="preserve">Настоящая программа разработана с </w:t>
      </w:r>
      <w:r w:rsidRPr="004235A7">
        <w:rPr>
          <w:rFonts w:ascii="Times New Roman" w:hAnsi="Times New Roman" w:cs="Times New Roman"/>
          <w:bCs/>
          <w:sz w:val="24"/>
          <w:szCs w:val="24"/>
        </w:rPr>
        <w:t>целью</w:t>
      </w:r>
      <w:r w:rsidRPr="004235A7">
        <w:rPr>
          <w:rFonts w:ascii="Times New Roman" w:hAnsi="Times New Roman" w:cs="Times New Roman"/>
          <w:sz w:val="24"/>
          <w:szCs w:val="24"/>
        </w:rPr>
        <w:t xml:space="preserve"> активизации учебно-воспитательного процесса во всех предметных областях, развития творческой инициативы, способностей, а также формирования художественного вкуса учащихся.</w:t>
      </w:r>
    </w:p>
    <w:p w:rsidR="0016187F" w:rsidRPr="004235A7" w:rsidRDefault="0016187F" w:rsidP="0016187F">
      <w:pPr>
        <w:pStyle w:val="a7"/>
        <w:spacing w:line="240" w:lineRule="auto"/>
        <w:ind w:right="355" w:firstLine="709"/>
        <w:jc w:val="both"/>
        <w:rPr>
          <w:rFonts w:ascii="Times New Roman" w:hAnsi="Times New Roman"/>
          <w:sz w:val="24"/>
          <w:szCs w:val="24"/>
        </w:rPr>
      </w:pPr>
      <w:r w:rsidRPr="004235A7">
        <w:rPr>
          <w:rStyle w:val="FontStyle16"/>
        </w:rPr>
        <w:t>Работа над ансамблевыми произведениями является неотъемлемой частью обучения учащихся ДМШ. Первоначальные навыки игры в ансамбле ученик должен приобретать с первых шагов обучения в музыкальной школе. С ансамблей начинается обучение искусству совместной игры.</w:t>
      </w:r>
    </w:p>
    <w:p w:rsidR="0016187F" w:rsidRPr="004235A7" w:rsidRDefault="0016187F" w:rsidP="0016187F">
      <w:pPr>
        <w:pStyle w:val="a7"/>
        <w:spacing w:line="240" w:lineRule="auto"/>
        <w:ind w:right="355" w:firstLine="709"/>
        <w:jc w:val="both"/>
        <w:rPr>
          <w:rFonts w:ascii="Times New Roman" w:hAnsi="Times New Roman"/>
          <w:sz w:val="24"/>
          <w:szCs w:val="24"/>
        </w:rPr>
      </w:pPr>
      <w:r w:rsidRPr="004235A7">
        <w:rPr>
          <w:rFonts w:ascii="Times New Roman" w:hAnsi="Times New Roman"/>
          <w:sz w:val="24"/>
          <w:szCs w:val="24"/>
        </w:rPr>
        <w:t>Занимаясь ансамблем, педагог использует и развивает базовые навыки, которые ученик получает на занятиях в  классе специальности.</w:t>
      </w:r>
    </w:p>
    <w:p w:rsidR="0016187F" w:rsidRPr="004235A7" w:rsidRDefault="0016187F" w:rsidP="0016187F">
      <w:pPr>
        <w:pStyle w:val="a7"/>
        <w:spacing w:line="240" w:lineRule="auto"/>
        <w:ind w:right="355" w:firstLine="709"/>
        <w:jc w:val="both"/>
        <w:rPr>
          <w:rFonts w:ascii="Times New Roman" w:hAnsi="Times New Roman"/>
          <w:b/>
          <w:i/>
          <w:sz w:val="24"/>
          <w:szCs w:val="24"/>
        </w:rPr>
      </w:pPr>
      <w:r w:rsidRPr="004235A7">
        <w:rPr>
          <w:rFonts w:ascii="Times New Roman" w:hAnsi="Times New Roman"/>
          <w:b/>
          <w:i/>
          <w:sz w:val="24"/>
          <w:szCs w:val="24"/>
        </w:rPr>
        <w:t>Цели и задачи учебного предмета</w:t>
      </w:r>
    </w:p>
    <w:p w:rsidR="0016187F" w:rsidRPr="004235A7" w:rsidRDefault="0016187F" w:rsidP="0016187F">
      <w:pPr>
        <w:pStyle w:val="a7"/>
        <w:spacing w:line="240" w:lineRule="auto"/>
        <w:ind w:right="355" w:firstLine="720"/>
        <w:jc w:val="both"/>
        <w:rPr>
          <w:rFonts w:ascii="Times New Roman" w:hAnsi="Times New Roman"/>
          <w:sz w:val="24"/>
          <w:szCs w:val="24"/>
        </w:rPr>
      </w:pPr>
      <w:r w:rsidRPr="004235A7">
        <w:rPr>
          <w:rFonts w:ascii="Times New Roman" w:hAnsi="Times New Roman"/>
          <w:sz w:val="24"/>
          <w:szCs w:val="24"/>
        </w:rPr>
        <w:t>Основная направленность программы «Ансамбль (фортепианный и камерный)» - воспитание творческой инициативы и активной музыкальной деятельности учащихся.</w:t>
      </w:r>
    </w:p>
    <w:p w:rsidR="0016187F" w:rsidRPr="004235A7" w:rsidRDefault="0016187F" w:rsidP="0016187F">
      <w:pPr>
        <w:pStyle w:val="Style4"/>
        <w:widowControl/>
        <w:tabs>
          <w:tab w:val="left" w:pos="955"/>
        </w:tabs>
        <w:spacing w:line="240" w:lineRule="auto"/>
        <w:ind w:right="355" w:firstLine="720"/>
      </w:pPr>
      <w:r w:rsidRPr="004235A7">
        <w:rPr>
          <w:rStyle w:val="FontStyle16"/>
          <w:b/>
        </w:rPr>
        <w:t>Цель программы</w:t>
      </w:r>
      <w:r w:rsidRPr="004235A7">
        <w:rPr>
          <w:rStyle w:val="FontStyle16"/>
        </w:rPr>
        <w:t xml:space="preserve"> - формирование у учеников комплекса знаний, умений и навыков в области музыкального искусства, необходимых для будущего музыканта. </w:t>
      </w:r>
      <w:r w:rsidRPr="004235A7">
        <w:t>Главное, чтобы ученики почувствовали своеобразие и интерес совместного исполнительства.</w:t>
      </w:r>
    </w:p>
    <w:p w:rsidR="0016187F" w:rsidRPr="004235A7" w:rsidRDefault="0016187F" w:rsidP="0016187F">
      <w:pPr>
        <w:pStyle w:val="a7"/>
        <w:spacing w:line="240" w:lineRule="auto"/>
        <w:ind w:right="355" w:firstLine="720"/>
        <w:jc w:val="both"/>
        <w:rPr>
          <w:rFonts w:ascii="Times New Roman" w:hAnsi="Times New Roman"/>
          <w:sz w:val="24"/>
          <w:szCs w:val="24"/>
        </w:rPr>
      </w:pPr>
      <w:r w:rsidRPr="004235A7">
        <w:rPr>
          <w:rFonts w:ascii="Times New Roman" w:hAnsi="Times New Roman"/>
          <w:sz w:val="24"/>
          <w:szCs w:val="24"/>
        </w:rPr>
        <w:t xml:space="preserve">В классе ансамбля можно решить </w:t>
      </w:r>
      <w:r w:rsidRPr="004235A7">
        <w:rPr>
          <w:rFonts w:ascii="Times New Roman" w:hAnsi="Times New Roman"/>
          <w:bCs/>
          <w:sz w:val="24"/>
          <w:szCs w:val="24"/>
        </w:rPr>
        <w:t>задачи</w:t>
      </w:r>
      <w:r w:rsidRPr="004235A7">
        <w:rPr>
          <w:rFonts w:ascii="Times New Roman" w:hAnsi="Times New Roman"/>
          <w:sz w:val="24"/>
          <w:szCs w:val="24"/>
        </w:rPr>
        <w:t xml:space="preserve"> технического развития учащихся, приобретения художественно-эмоциональных навыков и расширения музыкального кругозора.</w:t>
      </w:r>
    </w:p>
    <w:p w:rsidR="0016187F" w:rsidRPr="004235A7" w:rsidRDefault="0016187F" w:rsidP="0016187F">
      <w:pPr>
        <w:pStyle w:val="a7"/>
        <w:spacing w:line="240" w:lineRule="auto"/>
        <w:ind w:right="355" w:firstLine="709"/>
        <w:jc w:val="both"/>
        <w:rPr>
          <w:rFonts w:ascii="Times New Roman" w:hAnsi="Times New Roman"/>
          <w:sz w:val="24"/>
          <w:szCs w:val="24"/>
        </w:rPr>
      </w:pPr>
      <w:r w:rsidRPr="004235A7">
        <w:rPr>
          <w:rFonts w:ascii="Times New Roman" w:hAnsi="Times New Roman"/>
          <w:b/>
          <w:sz w:val="24"/>
          <w:szCs w:val="24"/>
        </w:rPr>
        <w:t>К задачам технического развития</w:t>
      </w:r>
      <w:r w:rsidRPr="004235A7">
        <w:rPr>
          <w:rFonts w:ascii="Times New Roman" w:hAnsi="Times New Roman"/>
          <w:sz w:val="24"/>
          <w:szCs w:val="24"/>
        </w:rPr>
        <w:t xml:space="preserve"> следует отнести развитие чувства метроритма, синхронности исполнения, приобретения аппликатурных навыков; развитие чувства партнера, умение слышать фактуру, уравновешенность динамики, соответствие тембров.</w:t>
      </w:r>
    </w:p>
    <w:p w:rsidR="0016187F" w:rsidRPr="004235A7" w:rsidRDefault="0016187F" w:rsidP="0016187F">
      <w:pPr>
        <w:pStyle w:val="a7"/>
        <w:spacing w:line="240" w:lineRule="auto"/>
        <w:ind w:right="355" w:firstLine="709"/>
        <w:jc w:val="both"/>
        <w:rPr>
          <w:rFonts w:ascii="Times New Roman" w:hAnsi="Times New Roman"/>
          <w:sz w:val="24"/>
          <w:szCs w:val="24"/>
        </w:rPr>
      </w:pPr>
      <w:r w:rsidRPr="004235A7">
        <w:rPr>
          <w:rFonts w:ascii="Times New Roman" w:hAnsi="Times New Roman"/>
          <w:b/>
          <w:sz w:val="24"/>
          <w:szCs w:val="24"/>
        </w:rPr>
        <w:lastRenderedPageBreak/>
        <w:t>Среди задач художественно-эмоционального развития</w:t>
      </w:r>
      <w:r w:rsidRPr="004235A7">
        <w:rPr>
          <w:rFonts w:ascii="Times New Roman" w:hAnsi="Times New Roman"/>
          <w:sz w:val="24"/>
          <w:szCs w:val="24"/>
        </w:rPr>
        <w:t xml:space="preserve"> - необходимость четкой артикуляции, осмысленной фразировки, развитие образного мышления, формирование навыков совместной деятельности.</w:t>
      </w:r>
    </w:p>
    <w:p w:rsidR="0016187F" w:rsidRPr="004235A7" w:rsidRDefault="0016187F" w:rsidP="0016187F">
      <w:pPr>
        <w:pStyle w:val="a7"/>
        <w:spacing w:line="240" w:lineRule="auto"/>
        <w:ind w:right="355" w:firstLine="709"/>
        <w:jc w:val="both"/>
        <w:rPr>
          <w:rFonts w:ascii="Times New Roman" w:hAnsi="Times New Roman"/>
          <w:sz w:val="24"/>
          <w:szCs w:val="24"/>
        </w:rPr>
      </w:pPr>
      <w:r w:rsidRPr="004235A7">
        <w:rPr>
          <w:rFonts w:ascii="Times New Roman" w:hAnsi="Times New Roman"/>
          <w:sz w:val="24"/>
          <w:szCs w:val="24"/>
        </w:rPr>
        <w:t>Следует отметить, что различные виды ансамблей позволяют ознакомиться с отрывками из симфоний, опер, балетов и других музыкальных произведений разных жанров, тем самым, расширяя кругозор учащихся, готовя их к восприятию этих произведений в концертном зале, в театре.</w:t>
      </w:r>
    </w:p>
    <w:p w:rsidR="0016187F" w:rsidRPr="004235A7" w:rsidRDefault="0016187F" w:rsidP="0016187F">
      <w:pPr>
        <w:pStyle w:val="a7"/>
        <w:spacing w:line="240" w:lineRule="auto"/>
        <w:ind w:left="20" w:right="355" w:firstLine="700"/>
        <w:jc w:val="both"/>
        <w:rPr>
          <w:rFonts w:ascii="Times New Roman" w:hAnsi="Times New Roman"/>
          <w:sz w:val="24"/>
          <w:szCs w:val="24"/>
        </w:rPr>
      </w:pPr>
      <w:r w:rsidRPr="004235A7">
        <w:rPr>
          <w:rFonts w:ascii="Times New Roman" w:hAnsi="Times New Roman"/>
          <w:sz w:val="24"/>
          <w:szCs w:val="24"/>
        </w:rPr>
        <w:t>Ансамблевое исполнительство должно способствовать активному развитию мелодического и гармонического слуха учащихся и активизировать творческое взаимодействие участников ансамбля, одновременно выявляя индивидуальные способности ребенка.</w:t>
      </w:r>
    </w:p>
    <w:p w:rsidR="0016187F" w:rsidRPr="004235A7" w:rsidRDefault="0016187F" w:rsidP="0016187F">
      <w:pPr>
        <w:pStyle w:val="Style4"/>
        <w:widowControl/>
        <w:tabs>
          <w:tab w:val="left" w:pos="955"/>
        </w:tabs>
        <w:spacing w:line="240" w:lineRule="auto"/>
        <w:ind w:right="355" w:firstLine="720"/>
        <w:rPr>
          <w:rStyle w:val="FontStyle16"/>
        </w:rPr>
      </w:pPr>
      <w:r w:rsidRPr="004235A7">
        <w:rPr>
          <w:rStyle w:val="FontStyle16"/>
        </w:rPr>
        <w:t>При работе над ансамблевыми произведениями у учащихся развиваются такие важные качества, как умение слушать не только собственное исполнение, но и другую партию, а также звучание всей музыкальной ткани произведения; воспитывается умение увлечь своим замыслом товарища, а когда это необходимо, подчиняться его воле; активизируется фантазия и творческое начало; повышается чувство ответственности за качественное исполнение своей партии.</w:t>
      </w:r>
    </w:p>
    <w:p w:rsidR="0016187F" w:rsidRPr="0047322C" w:rsidRDefault="0016187F" w:rsidP="0016187F">
      <w:pPr>
        <w:spacing w:line="240" w:lineRule="auto"/>
        <w:ind w:right="355"/>
        <w:jc w:val="both"/>
        <w:rPr>
          <w:b/>
          <w:i/>
          <w:sz w:val="24"/>
          <w:szCs w:val="24"/>
        </w:rPr>
      </w:pPr>
      <w:r w:rsidRPr="0047322C">
        <w:rPr>
          <w:sz w:val="24"/>
          <w:szCs w:val="24"/>
        </w:rPr>
        <w:t xml:space="preserve">                                </w:t>
      </w:r>
      <w:r w:rsidRPr="0047322C">
        <w:rPr>
          <w:b/>
          <w:i/>
          <w:sz w:val="24"/>
          <w:szCs w:val="24"/>
        </w:rPr>
        <w:t>Срок реализации учебного предмета</w:t>
      </w:r>
    </w:p>
    <w:p w:rsidR="0016187F" w:rsidRPr="004235A7" w:rsidRDefault="0016187F" w:rsidP="0016187F">
      <w:pPr>
        <w:spacing w:line="240" w:lineRule="auto"/>
        <w:ind w:right="355"/>
        <w:jc w:val="both"/>
        <w:rPr>
          <w:rFonts w:ascii="Times New Roman" w:hAnsi="Times New Roman" w:cs="Times New Roman"/>
          <w:sz w:val="24"/>
          <w:szCs w:val="24"/>
        </w:rPr>
      </w:pPr>
      <w:r w:rsidRPr="004235A7">
        <w:rPr>
          <w:rFonts w:ascii="Times New Roman" w:hAnsi="Times New Roman" w:cs="Times New Roman"/>
          <w:i/>
          <w:sz w:val="24"/>
          <w:szCs w:val="24"/>
        </w:rPr>
        <w:t xml:space="preserve">           </w:t>
      </w:r>
      <w:r w:rsidRPr="004235A7">
        <w:rPr>
          <w:rFonts w:ascii="Times New Roman" w:hAnsi="Times New Roman" w:cs="Times New Roman"/>
          <w:sz w:val="24"/>
          <w:szCs w:val="24"/>
        </w:rPr>
        <w:t>При реализации программ учебного предмета «Ансамбль (фортепианный и камерный)» со сроками обучения 3 и 4 года, продолжительность учебных занятий с первого по третий (четвёртый) годы обучения составляет 33 недели в год.</w:t>
      </w:r>
    </w:p>
    <w:p w:rsidR="0016187F" w:rsidRPr="0047322C" w:rsidRDefault="0016187F" w:rsidP="0016187F">
      <w:pPr>
        <w:spacing w:line="240" w:lineRule="auto"/>
        <w:ind w:right="355"/>
        <w:jc w:val="center"/>
        <w:rPr>
          <w:b/>
          <w:i/>
          <w:sz w:val="24"/>
          <w:szCs w:val="24"/>
        </w:rPr>
      </w:pPr>
      <w:r w:rsidRPr="0047322C">
        <w:rPr>
          <w:b/>
          <w:i/>
          <w:sz w:val="24"/>
          <w:szCs w:val="24"/>
        </w:rPr>
        <w:t>Сведения о затратах учебного времени при учебной нагрузке</w:t>
      </w:r>
    </w:p>
    <w:p w:rsidR="0016187F" w:rsidRPr="0047322C" w:rsidRDefault="0016187F" w:rsidP="0016187F">
      <w:pPr>
        <w:spacing w:line="240" w:lineRule="auto"/>
        <w:ind w:right="355"/>
        <w:jc w:val="center"/>
        <w:rPr>
          <w:b/>
          <w:i/>
          <w:sz w:val="24"/>
          <w:szCs w:val="24"/>
        </w:rPr>
      </w:pPr>
      <w:r w:rsidRPr="0047322C">
        <w:rPr>
          <w:b/>
          <w:i/>
          <w:sz w:val="24"/>
          <w:szCs w:val="24"/>
        </w:rPr>
        <w:t xml:space="preserve"> 1 академический час в неделю:</w:t>
      </w:r>
    </w:p>
    <w:p w:rsidR="0016187F" w:rsidRPr="0047322C" w:rsidRDefault="0016187F" w:rsidP="0016187F">
      <w:pPr>
        <w:spacing w:line="240" w:lineRule="auto"/>
        <w:ind w:right="355"/>
        <w:jc w:val="right"/>
        <w:rPr>
          <w:b/>
          <w:i/>
          <w:sz w:val="24"/>
          <w:szCs w:val="24"/>
        </w:rPr>
      </w:pPr>
      <w:r w:rsidRPr="0047322C">
        <w:rPr>
          <w:b/>
          <w:i/>
          <w:sz w:val="24"/>
          <w:szCs w:val="24"/>
        </w:rPr>
        <w:t>4-х летний срок обучения</w:t>
      </w:r>
    </w:p>
    <w:tbl>
      <w:tblPr>
        <w:tblpPr w:leftFromText="180" w:rightFromText="180" w:vertAnchor="text" w:tblpY="1"/>
        <w:tblOverlap w:val="neve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4"/>
        <w:gridCol w:w="851"/>
        <w:gridCol w:w="852"/>
        <w:gridCol w:w="708"/>
        <w:gridCol w:w="709"/>
        <w:gridCol w:w="709"/>
        <w:gridCol w:w="709"/>
        <w:gridCol w:w="850"/>
        <w:gridCol w:w="709"/>
        <w:gridCol w:w="1134"/>
      </w:tblGrid>
      <w:tr w:rsidR="0016187F" w:rsidRPr="0047322C" w:rsidTr="00B30E72">
        <w:tc>
          <w:tcPr>
            <w:tcW w:w="2802"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 xml:space="preserve">Вид учебной </w:t>
            </w:r>
          </w:p>
          <w:p w:rsidR="0016187F" w:rsidRPr="0047322C" w:rsidRDefault="0016187F" w:rsidP="00B30E72">
            <w:pPr>
              <w:spacing w:line="240" w:lineRule="auto"/>
              <w:ind w:right="355"/>
              <w:jc w:val="center"/>
              <w:rPr>
                <w:sz w:val="24"/>
                <w:szCs w:val="24"/>
                <w:lang w:eastAsia="zh-TW"/>
              </w:rPr>
            </w:pPr>
            <w:r w:rsidRPr="0047322C">
              <w:rPr>
                <w:sz w:val="24"/>
                <w:szCs w:val="24"/>
                <w:lang w:eastAsia="zh-TW"/>
              </w:rPr>
              <w:t>работы,</w:t>
            </w:r>
          </w:p>
          <w:p w:rsidR="0016187F" w:rsidRPr="0047322C" w:rsidRDefault="0016187F" w:rsidP="00B30E72">
            <w:pPr>
              <w:spacing w:line="240" w:lineRule="auto"/>
              <w:ind w:right="355"/>
              <w:jc w:val="center"/>
              <w:rPr>
                <w:sz w:val="24"/>
                <w:szCs w:val="24"/>
                <w:lang w:eastAsia="zh-TW"/>
              </w:rPr>
            </w:pPr>
            <w:r w:rsidRPr="0047322C">
              <w:rPr>
                <w:sz w:val="24"/>
                <w:szCs w:val="24"/>
                <w:lang w:eastAsia="zh-TW"/>
              </w:rPr>
              <w:t>нагрузки,</w:t>
            </w:r>
          </w:p>
          <w:p w:rsidR="0016187F" w:rsidRPr="0047322C" w:rsidRDefault="0016187F" w:rsidP="00B30E72">
            <w:pPr>
              <w:spacing w:line="240" w:lineRule="auto"/>
              <w:ind w:right="355"/>
              <w:jc w:val="center"/>
              <w:rPr>
                <w:sz w:val="24"/>
                <w:szCs w:val="24"/>
                <w:lang w:eastAsia="zh-TW"/>
              </w:rPr>
            </w:pPr>
            <w:r w:rsidRPr="0047322C">
              <w:rPr>
                <w:sz w:val="24"/>
                <w:szCs w:val="24"/>
                <w:lang w:eastAsia="zh-TW"/>
              </w:rPr>
              <w:t>аттестации</w:t>
            </w:r>
          </w:p>
        </w:tc>
        <w:tc>
          <w:tcPr>
            <w:tcW w:w="6095" w:type="dxa"/>
            <w:gridSpan w:val="8"/>
            <w:tcBorders>
              <w:top w:val="single" w:sz="4" w:space="0" w:color="000000"/>
              <w:left w:val="single" w:sz="4" w:space="0" w:color="000000"/>
              <w:bottom w:val="single" w:sz="4" w:space="0" w:color="000000"/>
              <w:right w:val="single" w:sz="4" w:space="0" w:color="000000"/>
            </w:tcBorders>
          </w:tcPr>
          <w:p w:rsidR="0016187F" w:rsidRPr="0047322C" w:rsidRDefault="0016187F" w:rsidP="00B30E72">
            <w:pPr>
              <w:spacing w:line="240" w:lineRule="auto"/>
              <w:ind w:right="355"/>
              <w:jc w:val="center"/>
              <w:rPr>
                <w:b/>
                <w:sz w:val="24"/>
                <w:szCs w:val="24"/>
                <w:lang w:eastAsia="zh-TW"/>
              </w:rPr>
            </w:pPr>
          </w:p>
          <w:p w:rsidR="0016187F" w:rsidRPr="0047322C" w:rsidRDefault="0016187F" w:rsidP="00B30E72">
            <w:pPr>
              <w:spacing w:line="240" w:lineRule="auto"/>
              <w:ind w:right="355"/>
              <w:jc w:val="center"/>
              <w:rPr>
                <w:sz w:val="24"/>
                <w:szCs w:val="24"/>
                <w:lang w:eastAsia="zh-TW"/>
              </w:rPr>
            </w:pPr>
            <w:r w:rsidRPr="0047322C">
              <w:rPr>
                <w:b/>
                <w:sz w:val="24"/>
                <w:szCs w:val="24"/>
                <w:lang w:eastAsia="zh-TW"/>
              </w:rPr>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16187F" w:rsidRPr="0047322C" w:rsidRDefault="0016187F" w:rsidP="00B30E72">
            <w:pPr>
              <w:spacing w:line="240" w:lineRule="auto"/>
              <w:ind w:right="355"/>
              <w:jc w:val="center"/>
              <w:rPr>
                <w:sz w:val="24"/>
                <w:szCs w:val="24"/>
                <w:lang w:eastAsia="zh-TW"/>
              </w:rPr>
            </w:pPr>
          </w:p>
          <w:p w:rsidR="0016187F" w:rsidRPr="0047322C" w:rsidRDefault="0016187F" w:rsidP="00B30E72">
            <w:pPr>
              <w:spacing w:line="240" w:lineRule="auto"/>
              <w:ind w:right="355"/>
              <w:jc w:val="center"/>
              <w:rPr>
                <w:sz w:val="24"/>
                <w:szCs w:val="24"/>
                <w:lang w:eastAsia="zh-TW"/>
              </w:rPr>
            </w:pPr>
            <w:r w:rsidRPr="0047322C">
              <w:rPr>
                <w:sz w:val="24"/>
                <w:szCs w:val="24"/>
                <w:lang w:eastAsia="zh-TW"/>
              </w:rPr>
              <w:t>Всего часов</w:t>
            </w:r>
          </w:p>
        </w:tc>
      </w:tr>
      <w:tr w:rsidR="0016187F" w:rsidRPr="0047322C" w:rsidTr="00B30E72">
        <w:trPr>
          <w:gridAfter w:val="1"/>
          <w:wAfter w:w="1134" w:type="dxa"/>
        </w:trPr>
        <w:tc>
          <w:tcPr>
            <w:tcW w:w="2802"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Годы обучения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1-й год</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2-й год</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3-й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4-й год</w:t>
            </w:r>
          </w:p>
        </w:tc>
      </w:tr>
      <w:tr w:rsidR="0016187F" w:rsidRPr="0047322C" w:rsidTr="00B30E72">
        <w:tc>
          <w:tcPr>
            <w:tcW w:w="2802"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 xml:space="preserve">Полугодия </w:t>
            </w:r>
          </w:p>
        </w:tc>
        <w:tc>
          <w:tcPr>
            <w:tcW w:w="850"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w:t>
            </w:r>
          </w:p>
        </w:tc>
        <w:tc>
          <w:tcPr>
            <w:tcW w:w="85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2</w:t>
            </w:r>
          </w:p>
        </w:tc>
        <w:tc>
          <w:tcPr>
            <w:tcW w:w="708"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3</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4</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5</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6</w:t>
            </w:r>
          </w:p>
        </w:tc>
        <w:tc>
          <w:tcPr>
            <w:tcW w:w="850"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7</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16187F" w:rsidRPr="0047322C" w:rsidRDefault="0016187F" w:rsidP="00B30E72">
            <w:pPr>
              <w:spacing w:line="240" w:lineRule="auto"/>
              <w:ind w:right="355"/>
              <w:jc w:val="center"/>
              <w:rPr>
                <w:sz w:val="24"/>
                <w:szCs w:val="24"/>
                <w:lang w:eastAsia="zh-TW"/>
              </w:rPr>
            </w:pPr>
          </w:p>
        </w:tc>
      </w:tr>
      <w:tr w:rsidR="0016187F" w:rsidRPr="0047322C" w:rsidTr="00B30E72">
        <w:tc>
          <w:tcPr>
            <w:tcW w:w="2802"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 xml:space="preserve">Количество </w:t>
            </w:r>
          </w:p>
          <w:p w:rsidR="0016187F" w:rsidRPr="0047322C" w:rsidRDefault="0016187F" w:rsidP="00B30E72">
            <w:pPr>
              <w:spacing w:line="240" w:lineRule="auto"/>
              <w:ind w:right="355"/>
              <w:rPr>
                <w:sz w:val="24"/>
                <w:szCs w:val="24"/>
                <w:lang w:eastAsia="zh-TW"/>
              </w:rPr>
            </w:pPr>
            <w:r w:rsidRPr="0047322C">
              <w:rPr>
                <w:sz w:val="24"/>
                <w:szCs w:val="24"/>
                <w:lang w:eastAsia="zh-TW"/>
              </w:rPr>
              <w:t>недель</w:t>
            </w:r>
          </w:p>
        </w:tc>
        <w:tc>
          <w:tcPr>
            <w:tcW w:w="850"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708"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850"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16187F" w:rsidRPr="0047322C" w:rsidRDefault="0016187F" w:rsidP="00B30E72">
            <w:pPr>
              <w:spacing w:line="240" w:lineRule="auto"/>
              <w:ind w:right="355"/>
              <w:rPr>
                <w:sz w:val="24"/>
                <w:szCs w:val="24"/>
                <w:lang w:eastAsia="zh-TW"/>
              </w:rPr>
            </w:pPr>
          </w:p>
        </w:tc>
      </w:tr>
      <w:tr w:rsidR="0016187F" w:rsidRPr="0047322C" w:rsidTr="00B30E72">
        <w:tc>
          <w:tcPr>
            <w:tcW w:w="2802"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 xml:space="preserve">Аудиторные </w:t>
            </w:r>
          </w:p>
          <w:p w:rsidR="0016187F" w:rsidRPr="0047322C" w:rsidRDefault="0016187F" w:rsidP="00B30E72">
            <w:pPr>
              <w:spacing w:line="240" w:lineRule="auto"/>
              <w:ind w:right="355"/>
              <w:rPr>
                <w:sz w:val="24"/>
                <w:szCs w:val="24"/>
                <w:lang w:eastAsia="zh-TW"/>
              </w:rPr>
            </w:pPr>
            <w:r w:rsidRPr="0047322C">
              <w:rPr>
                <w:sz w:val="24"/>
                <w:szCs w:val="24"/>
                <w:lang w:eastAsia="zh-TW"/>
              </w:rPr>
              <w:t>занятия</w:t>
            </w:r>
          </w:p>
        </w:tc>
        <w:tc>
          <w:tcPr>
            <w:tcW w:w="850"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708"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850"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132</w:t>
            </w:r>
          </w:p>
        </w:tc>
      </w:tr>
      <w:tr w:rsidR="0016187F" w:rsidRPr="0047322C" w:rsidTr="00B30E72">
        <w:tc>
          <w:tcPr>
            <w:tcW w:w="2802"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 xml:space="preserve">Самостоятельная </w:t>
            </w:r>
          </w:p>
          <w:p w:rsidR="0016187F" w:rsidRPr="0047322C" w:rsidRDefault="0016187F" w:rsidP="00B30E72">
            <w:pPr>
              <w:spacing w:line="240" w:lineRule="auto"/>
              <w:ind w:right="355"/>
              <w:rPr>
                <w:sz w:val="24"/>
                <w:szCs w:val="24"/>
                <w:lang w:eastAsia="zh-TW"/>
              </w:rPr>
            </w:pPr>
            <w:r w:rsidRPr="0047322C">
              <w:rPr>
                <w:sz w:val="24"/>
                <w:szCs w:val="24"/>
                <w:lang w:eastAsia="zh-TW"/>
              </w:rPr>
              <w:t>работа</w:t>
            </w:r>
          </w:p>
        </w:tc>
        <w:tc>
          <w:tcPr>
            <w:tcW w:w="850"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708"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850"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132</w:t>
            </w:r>
          </w:p>
        </w:tc>
      </w:tr>
      <w:tr w:rsidR="0016187F" w:rsidRPr="0047322C" w:rsidTr="00B30E72">
        <w:tc>
          <w:tcPr>
            <w:tcW w:w="2802"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 xml:space="preserve">Максимальная </w:t>
            </w:r>
          </w:p>
          <w:p w:rsidR="0016187F" w:rsidRPr="0047322C" w:rsidRDefault="0016187F" w:rsidP="00B30E72">
            <w:pPr>
              <w:spacing w:line="240" w:lineRule="auto"/>
              <w:ind w:right="355"/>
              <w:jc w:val="center"/>
              <w:rPr>
                <w:sz w:val="24"/>
                <w:szCs w:val="24"/>
                <w:lang w:eastAsia="zh-TW"/>
              </w:rPr>
            </w:pPr>
            <w:r w:rsidRPr="0047322C">
              <w:rPr>
                <w:sz w:val="24"/>
                <w:szCs w:val="24"/>
                <w:lang w:eastAsia="zh-TW"/>
              </w:rPr>
              <w:lastRenderedPageBreak/>
              <w:t>учебная нагрузка</w:t>
            </w:r>
          </w:p>
        </w:tc>
        <w:tc>
          <w:tcPr>
            <w:tcW w:w="850"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lastRenderedPageBreak/>
              <w:t>32</w:t>
            </w:r>
          </w:p>
        </w:tc>
        <w:tc>
          <w:tcPr>
            <w:tcW w:w="85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34</w:t>
            </w:r>
          </w:p>
        </w:tc>
        <w:tc>
          <w:tcPr>
            <w:tcW w:w="708"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3</w:t>
            </w:r>
            <w:r w:rsidRPr="0047322C">
              <w:rPr>
                <w:sz w:val="24"/>
                <w:szCs w:val="24"/>
                <w:lang w:eastAsia="zh-TW"/>
              </w:rPr>
              <w:lastRenderedPageBreak/>
              <w:t>2</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lastRenderedPageBreak/>
              <w:t>3</w:t>
            </w:r>
            <w:r w:rsidRPr="0047322C">
              <w:rPr>
                <w:sz w:val="24"/>
                <w:szCs w:val="24"/>
                <w:lang w:eastAsia="zh-TW"/>
              </w:rPr>
              <w:lastRenderedPageBreak/>
              <w:t>4</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lastRenderedPageBreak/>
              <w:t>3</w:t>
            </w:r>
            <w:r w:rsidRPr="0047322C">
              <w:rPr>
                <w:sz w:val="24"/>
                <w:szCs w:val="24"/>
                <w:lang w:eastAsia="zh-TW"/>
              </w:rPr>
              <w:lastRenderedPageBreak/>
              <w:t>2</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lastRenderedPageBreak/>
              <w:t>3</w:t>
            </w:r>
            <w:r w:rsidRPr="0047322C">
              <w:rPr>
                <w:sz w:val="24"/>
                <w:szCs w:val="24"/>
                <w:lang w:eastAsia="zh-TW"/>
              </w:rPr>
              <w:lastRenderedPageBreak/>
              <w:t>4</w:t>
            </w:r>
          </w:p>
        </w:tc>
        <w:tc>
          <w:tcPr>
            <w:tcW w:w="850"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lastRenderedPageBreak/>
              <w:t>32</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3</w:t>
            </w:r>
            <w:r w:rsidRPr="0047322C">
              <w:rPr>
                <w:sz w:val="24"/>
                <w:szCs w:val="24"/>
                <w:lang w:eastAsia="zh-TW"/>
              </w:rPr>
              <w:lastRenderedPageBreak/>
              <w:t>4</w:t>
            </w:r>
          </w:p>
        </w:tc>
        <w:tc>
          <w:tcPr>
            <w:tcW w:w="1134"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lastRenderedPageBreak/>
              <w:t>264</w:t>
            </w:r>
          </w:p>
        </w:tc>
      </w:tr>
    </w:tbl>
    <w:p w:rsidR="0016187F" w:rsidRPr="0047322C" w:rsidRDefault="0016187F" w:rsidP="0016187F">
      <w:pPr>
        <w:spacing w:line="240" w:lineRule="auto"/>
        <w:ind w:right="355"/>
        <w:rPr>
          <w:b/>
          <w:i/>
          <w:sz w:val="24"/>
          <w:szCs w:val="24"/>
        </w:rPr>
      </w:pPr>
      <w:r w:rsidRPr="0047322C">
        <w:rPr>
          <w:sz w:val="24"/>
          <w:szCs w:val="24"/>
        </w:rPr>
        <w:lastRenderedPageBreak/>
        <w:br w:type="textWrapping" w:clear="all"/>
      </w:r>
      <w:r>
        <w:rPr>
          <w:b/>
          <w:i/>
          <w:sz w:val="24"/>
          <w:szCs w:val="24"/>
        </w:rPr>
        <w:t xml:space="preserve">                                                                                                                         </w:t>
      </w:r>
      <w:r w:rsidRPr="0047322C">
        <w:rPr>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896"/>
        <w:gridCol w:w="895"/>
        <w:gridCol w:w="895"/>
        <w:gridCol w:w="896"/>
        <w:gridCol w:w="895"/>
        <w:gridCol w:w="896"/>
        <w:gridCol w:w="1678"/>
      </w:tblGrid>
      <w:tr w:rsidR="0016187F" w:rsidRPr="0047322C" w:rsidTr="00B30E72">
        <w:trPr>
          <w:jc w:val="center"/>
        </w:trPr>
        <w:tc>
          <w:tcPr>
            <w:tcW w:w="2572" w:type="dxa"/>
            <w:tcBorders>
              <w:top w:val="single" w:sz="4" w:space="0" w:color="auto"/>
              <w:left w:val="single" w:sz="4" w:space="0" w:color="auto"/>
              <w:bottom w:val="single" w:sz="4" w:space="0" w:color="auto"/>
              <w:right w:val="single" w:sz="4" w:space="0" w:color="auto"/>
            </w:tcBorders>
            <w:vAlign w:val="center"/>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Вид учебной работы,</w:t>
            </w:r>
          </w:p>
          <w:p w:rsidR="0016187F" w:rsidRPr="0047322C" w:rsidRDefault="0016187F" w:rsidP="00B30E72">
            <w:pPr>
              <w:spacing w:line="240" w:lineRule="auto"/>
              <w:ind w:right="355"/>
              <w:jc w:val="center"/>
              <w:rPr>
                <w:sz w:val="24"/>
                <w:szCs w:val="24"/>
                <w:lang w:eastAsia="zh-TW"/>
              </w:rPr>
            </w:pPr>
            <w:r w:rsidRPr="0047322C">
              <w:rPr>
                <w:sz w:val="24"/>
                <w:szCs w:val="24"/>
                <w:lang w:eastAsia="zh-TW"/>
              </w:rPr>
              <w:t>нагрузки,</w:t>
            </w:r>
          </w:p>
          <w:p w:rsidR="0016187F" w:rsidRPr="0047322C" w:rsidRDefault="0016187F" w:rsidP="00B30E72">
            <w:pPr>
              <w:pStyle w:val="Standard"/>
              <w:ind w:right="355"/>
              <w:jc w:val="center"/>
              <w:rPr>
                <w:rFonts w:cs="Times New Roman"/>
                <w:sz w:val="24"/>
              </w:rPr>
            </w:pPr>
            <w:r w:rsidRPr="0047322C">
              <w:rPr>
                <w:sz w:val="24"/>
              </w:rPr>
              <w:t>аттестации</w:t>
            </w:r>
          </w:p>
        </w:tc>
        <w:tc>
          <w:tcPr>
            <w:tcW w:w="5511" w:type="dxa"/>
            <w:gridSpan w:val="6"/>
            <w:tcBorders>
              <w:top w:val="single" w:sz="4" w:space="0" w:color="auto"/>
              <w:left w:val="single" w:sz="4" w:space="0" w:color="auto"/>
              <w:bottom w:val="single" w:sz="4" w:space="0" w:color="auto"/>
              <w:right w:val="single" w:sz="4" w:space="0" w:color="auto"/>
            </w:tcBorders>
            <w:vAlign w:val="center"/>
            <w:hideMark/>
          </w:tcPr>
          <w:p w:rsidR="0016187F" w:rsidRPr="0047322C" w:rsidRDefault="0016187F" w:rsidP="00B30E72">
            <w:pPr>
              <w:snapToGrid w:val="0"/>
              <w:spacing w:line="240" w:lineRule="auto"/>
              <w:ind w:right="355"/>
              <w:jc w:val="center"/>
              <w:rPr>
                <w:b/>
                <w:sz w:val="24"/>
                <w:szCs w:val="24"/>
                <w:lang w:eastAsia="zh-TW"/>
              </w:rPr>
            </w:pPr>
            <w:r w:rsidRPr="0047322C">
              <w:rPr>
                <w:b/>
                <w:sz w:val="24"/>
                <w:szCs w:val="24"/>
                <w:lang w:eastAsia="zh-TW"/>
              </w:rPr>
              <w:t>Затраты учебного времени</w:t>
            </w:r>
          </w:p>
        </w:tc>
        <w:tc>
          <w:tcPr>
            <w:tcW w:w="1826" w:type="dxa"/>
            <w:tcBorders>
              <w:top w:val="single" w:sz="4" w:space="0" w:color="auto"/>
              <w:left w:val="single" w:sz="4" w:space="0" w:color="auto"/>
              <w:bottom w:val="single" w:sz="4" w:space="0" w:color="auto"/>
              <w:right w:val="single" w:sz="4" w:space="0" w:color="auto"/>
            </w:tcBorders>
            <w:vAlign w:val="center"/>
            <w:hideMark/>
          </w:tcPr>
          <w:p w:rsidR="0016187F" w:rsidRPr="0047322C" w:rsidRDefault="0016187F" w:rsidP="00B30E72">
            <w:pPr>
              <w:pStyle w:val="Standard"/>
              <w:ind w:right="355"/>
              <w:jc w:val="center"/>
              <w:rPr>
                <w:rFonts w:cs="Times New Roman"/>
                <w:sz w:val="24"/>
              </w:rPr>
            </w:pPr>
            <w:r w:rsidRPr="0047322C">
              <w:rPr>
                <w:sz w:val="24"/>
              </w:rPr>
              <w:t>Всего часов</w:t>
            </w:r>
          </w:p>
        </w:tc>
      </w:tr>
      <w:tr w:rsidR="0016187F" w:rsidRPr="0047322C" w:rsidTr="00B30E72">
        <w:trPr>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6187F" w:rsidRPr="0047322C" w:rsidRDefault="0016187F" w:rsidP="00B30E72">
            <w:pPr>
              <w:spacing w:line="240" w:lineRule="auto"/>
              <w:ind w:right="355"/>
              <w:rPr>
                <w:sz w:val="24"/>
                <w:szCs w:val="24"/>
                <w:lang w:eastAsia="zh-TW"/>
              </w:rPr>
            </w:pPr>
            <w:r w:rsidRPr="0047322C">
              <w:rPr>
                <w:sz w:val="24"/>
                <w:szCs w:val="24"/>
                <w:lang w:eastAsia="zh-TW"/>
              </w:rPr>
              <w:t>Годы обучения</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1-й год</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2-й год</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3-й год</w:t>
            </w:r>
          </w:p>
        </w:tc>
        <w:tc>
          <w:tcPr>
            <w:tcW w:w="1826" w:type="dxa"/>
            <w:tcBorders>
              <w:top w:val="single" w:sz="4" w:space="0" w:color="auto"/>
              <w:left w:val="single" w:sz="4" w:space="0" w:color="auto"/>
              <w:bottom w:val="single" w:sz="4" w:space="0" w:color="auto"/>
              <w:right w:val="single" w:sz="4" w:space="0" w:color="auto"/>
            </w:tcBorders>
            <w:vAlign w:val="center"/>
          </w:tcPr>
          <w:p w:rsidR="0016187F" w:rsidRPr="0047322C" w:rsidRDefault="0016187F" w:rsidP="00B30E72">
            <w:pPr>
              <w:pStyle w:val="Standard"/>
              <w:ind w:right="355"/>
              <w:jc w:val="center"/>
              <w:rPr>
                <w:rFonts w:cs="Times New Roman"/>
                <w:sz w:val="24"/>
              </w:rPr>
            </w:pPr>
          </w:p>
        </w:tc>
      </w:tr>
      <w:tr w:rsidR="0016187F" w:rsidRPr="0047322C" w:rsidTr="00B30E72">
        <w:trPr>
          <w:trHeight w:val="330"/>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spacing w:line="240" w:lineRule="auto"/>
              <w:ind w:right="355"/>
              <w:rPr>
                <w:sz w:val="24"/>
                <w:szCs w:val="24"/>
                <w:lang w:eastAsia="zh-TW"/>
              </w:rPr>
            </w:pPr>
            <w:r w:rsidRPr="0047322C">
              <w:rPr>
                <w:sz w:val="24"/>
                <w:szCs w:val="24"/>
                <w:lang w:eastAsia="zh-TW"/>
              </w:rPr>
              <w:t>Полугодия</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1</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2</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3</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4</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5</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6</w:t>
            </w:r>
          </w:p>
        </w:tc>
        <w:tc>
          <w:tcPr>
            <w:tcW w:w="1826" w:type="dxa"/>
            <w:vMerge w:val="restart"/>
            <w:tcBorders>
              <w:top w:val="single" w:sz="4" w:space="0" w:color="auto"/>
              <w:left w:val="single" w:sz="4" w:space="0" w:color="auto"/>
              <w:bottom w:val="single" w:sz="4" w:space="0" w:color="auto"/>
              <w:right w:val="single" w:sz="4" w:space="0" w:color="auto"/>
            </w:tcBorders>
          </w:tcPr>
          <w:p w:rsidR="0016187F" w:rsidRPr="0047322C" w:rsidRDefault="0016187F" w:rsidP="00B30E72">
            <w:pPr>
              <w:pStyle w:val="Standard"/>
              <w:ind w:right="355"/>
              <w:jc w:val="center"/>
              <w:rPr>
                <w:rFonts w:cs="Times New Roman"/>
                <w:sz w:val="24"/>
              </w:rPr>
            </w:pPr>
          </w:p>
        </w:tc>
      </w:tr>
      <w:tr w:rsidR="0016187F" w:rsidRPr="0047322C" w:rsidTr="00B30E72">
        <w:trPr>
          <w:trHeight w:val="150"/>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spacing w:line="240" w:lineRule="auto"/>
              <w:ind w:right="355"/>
              <w:rPr>
                <w:sz w:val="24"/>
                <w:szCs w:val="24"/>
                <w:lang w:eastAsia="zh-TW"/>
              </w:rPr>
            </w:pPr>
            <w:r w:rsidRPr="0047322C">
              <w:rPr>
                <w:sz w:val="24"/>
                <w:szCs w:val="24"/>
                <w:lang w:eastAsia="zh-TW"/>
              </w:rPr>
              <w:t>Количество недель</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16</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17</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16</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17</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16</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187F" w:rsidRPr="0047322C" w:rsidRDefault="0016187F" w:rsidP="00B30E72">
            <w:pPr>
              <w:spacing w:line="240" w:lineRule="auto"/>
              <w:ind w:right="355"/>
              <w:rPr>
                <w:rFonts w:eastAsia="Lucida Sans Unicode"/>
                <w:kern w:val="3"/>
                <w:sz w:val="24"/>
                <w:szCs w:val="24"/>
                <w:lang w:eastAsia="zh-CN" w:bidi="hi-IN"/>
              </w:rPr>
            </w:pPr>
          </w:p>
        </w:tc>
      </w:tr>
      <w:tr w:rsidR="0016187F" w:rsidRPr="0047322C" w:rsidTr="00B30E72">
        <w:trPr>
          <w:jc w:val="center"/>
        </w:trPr>
        <w:tc>
          <w:tcPr>
            <w:tcW w:w="2572"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 xml:space="preserve">Аудиторные занятия </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1826"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pStyle w:val="Standard"/>
              <w:ind w:right="355"/>
              <w:jc w:val="center"/>
              <w:rPr>
                <w:rFonts w:cs="Times New Roman"/>
                <w:sz w:val="24"/>
              </w:rPr>
            </w:pPr>
            <w:r w:rsidRPr="0047322C">
              <w:rPr>
                <w:rFonts w:cs="Times New Roman"/>
                <w:sz w:val="24"/>
              </w:rPr>
              <w:t>99</w:t>
            </w:r>
          </w:p>
        </w:tc>
      </w:tr>
      <w:tr w:rsidR="0016187F" w:rsidRPr="0047322C" w:rsidTr="00B30E72">
        <w:trPr>
          <w:jc w:val="center"/>
        </w:trPr>
        <w:tc>
          <w:tcPr>
            <w:tcW w:w="2572"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 xml:space="preserve">Самостоятельная работа </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1826"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pStyle w:val="Standard"/>
              <w:ind w:right="355"/>
              <w:jc w:val="center"/>
              <w:rPr>
                <w:rFonts w:cs="Times New Roman"/>
                <w:sz w:val="24"/>
              </w:rPr>
            </w:pPr>
            <w:r w:rsidRPr="0047322C">
              <w:rPr>
                <w:rFonts w:cs="Times New Roman"/>
                <w:sz w:val="24"/>
              </w:rPr>
              <w:t>99</w:t>
            </w:r>
          </w:p>
        </w:tc>
      </w:tr>
      <w:tr w:rsidR="0016187F" w:rsidRPr="0047322C" w:rsidTr="00B30E72">
        <w:trPr>
          <w:jc w:val="center"/>
        </w:trPr>
        <w:tc>
          <w:tcPr>
            <w:tcW w:w="2572"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 xml:space="preserve">Максимальная учебная нагрузка </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1826"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pStyle w:val="Standard"/>
              <w:ind w:right="355"/>
              <w:jc w:val="center"/>
              <w:rPr>
                <w:rFonts w:cs="Times New Roman"/>
                <w:sz w:val="24"/>
              </w:rPr>
            </w:pPr>
            <w:r w:rsidRPr="0047322C">
              <w:rPr>
                <w:rFonts w:cs="Times New Roman"/>
                <w:sz w:val="24"/>
              </w:rPr>
              <w:t>198</w:t>
            </w:r>
          </w:p>
        </w:tc>
      </w:tr>
    </w:tbl>
    <w:p w:rsidR="0016187F" w:rsidRPr="0047322C" w:rsidRDefault="0016187F" w:rsidP="0016187F">
      <w:pPr>
        <w:spacing w:line="240" w:lineRule="auto"/>
        <w:ind w:right="355"/>
        <w:jc w:val="center"/>
        <w:rPr>
          <w:b/>
          <w:i/>
          <w:sz w:val="24"/>
          <w:szCs w:val="24"/>
        </w:rPr>
      </w:pPr>
    </w:p>
    <w:p w:rsidR="0016187F" w:rsidRPr="0047322C" w:rsidRDefault="0016187F" w:rsidP="0016187F">
      <w:pPr>
        <w:pStyle w:val="a4"/>
        <w:ind w:right="355"/>
        <w:jc w:val="center"/>
        <w:rPr>
          <w:rFonts w:ascii="Times New Roman" w:hAnsi="Times New Roman"/>
          <w:b/>
          <w:i/>
          <w:sz w:val="24"/>
          <w:szCs w:val="24"/>
        </w:rPr>
      </w:pPr>
      <w:r w:rsidRPr="0047322C">
        <w:rPr>
          <w:rFonts w:ascii="Times New Roman" w:hAnsi="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16187F" w:rsidRPr="0047322C" w:rsidRDefault="0016187F" w:rsidP="0016187F">
      <w:pPr>
        <w:spacing w:line="240" w:lineRule="auto"/>
        <w:ind w:right="355" w:firstLine="709"/>
        <w:jc w:val="both"/>
        <w:rPr>
          <w:color w:val="FF0000"/>
          <w:sz w:val="24"/>
          <w:szCs w:val="24"/>
        </w:rPr>
      </w:pPr>
      <w:r w:rsidRPr="0047322C">
        <w:rPr>
          <w:sz w:val="24"/>
          <w:szCs w:val="24"/>
        </w:rPr>
        <w:t xml:space="preserve">Общая трудоемкость учебного предмета при 3-летнем сроке обучения </w:t>
      </w:r>
      <w:r w:rsidRPr="0047322C">
        <w:rPr>
          <w:b/>
          <w:i/>
          <w:sz w:val="24"/>
          <w:szCs w:val="24"/>
        </w:rPr>
        <w:t>при учебной нагрузке  1 академический час в неделю</w:t>
      </w:r>
      <w:r w:rsidRPr="0047322C">
        <w:rPr>
          <w:sz w:val="24"/>
          <w:szCs w:val="24"/>
        </w:rPr>
        <w:t xml:space="preserve"> составляет 198 часов.  Из них: 99 часов – аудиторные занятия, 99 часов – самостоятельная работа. Общая трудоемкость учебного предмета при 4-летнем сроке обучения составляет 264 часов.  Из них: 132 часов – аудиторные занятия, 132 часов – самостоятельная работа.</w:t>
      </w:r>
    </w:p>
    <w:p w:rsidR="0016187F" w:rsidRPr="0047322C" w:rsidRDefault="0016187F" w:rsidP="0016187F">
      <w:pPr>
        <w:spacing w:line="240" w:lineRule="auto"/>
        <w:ind w:right="355" w:firstLine="709"/>
        <w:jc w:val="both"/>
        <w:rPr>
          <w:sz w:val="24"/>
          <w:szCs w:val="24"/>
        </w:rPr>
      </w:pPr>
      <w:r w:rsidRPr="0047322C">
        <w:rPr>
          <w:sz w:val="24"/>
          <w:szCs w:val="24"/>
        </w:rPr>
        <w:t>Недельная нагрузка в часах:</w:t>
      </w:r>
    </w:p>
    <w:p w:rsidR="0016187F" w:rsidRPr="0047322C" w:rsidRDefault="0016187F" w:rsidP="0016187F">
      <w:pPr>
        <w:spacing w:line="240" w:lineRule="auto"/>
        <w:ind w:right="355" w:firstLine="851"/>
        <w:jc w:val="both"/>
        <w:rPr>
          <w:sz w:val="24"/>
          <w:szCs w:val="24"/>
        </w:rPr>
      </w:pPr>
      <w:r w:rsidRPr="0047322C">
        <w:rPr>
          <w:i/>
          <w:sz w:val="24"/>
          <w:szCs w:val="24"/>
        </w:rPr>
        <w:t>Аудиторные занятия</w:t>
      </w:r>
      <w:r w:rsidRPr="0047322C">
        <w:rPr>
          <w:sz w:val="24"/>
          <w:szCs w:val="24"/>
        </w:rPr>
        <w:t>:</w:t>
      </w:r>
    </w:p>
    <w:p w:rsidR="0016187F" w:rsidRPr="0047322C" w:rsidRDefault="0016187F" w:rsidP="0016187F">
      <w:pPr>
        <w:pStyle w:val="a5"/>
        <w:numPr>
          <w:ilvl w:val="0"/>
          <w:numId w:val="1"/>
        </w:numPr>
        <w:ind w:left="426" w:right="355" w:firstLine="0"/>
        <w:jc w:val="both"/>
        <w:rPr>
          <w:rFonts w:ascii="Times New Roman" w:hAnsi="Times New Roman"/>
          <w:sz w:val="24"/>
          <w:szCs w:val="24"/>
        </w:rPr>
      </w:pPr>
      <w:r w:rsidRPr="0047322C">
        <w:rPr>
          <w:rFonts w:ascii="Times New Roman" w:hAnsi="Times New Roman"/>
          <w:sz w:val="24"/>
          <w:szCs w:val="24"/>
        </w:rPr>
        <w:t>1</w:t>
      </w:r>
      <w:r w:rsidRPr="0047322C">
        <w:rPr>
          <w:rFonts w:ascii="Times New Roman" w:hAnsi="Times New Roman"/>
          <w:sz w:val="24"/>
          <w:szCs w:val="24"/>
          <w:vertAlign w:val="superscript"/>
        </w:rPr>
        <w:t xml:space="preserve"> </w:t>
      </w:r>
      <w:r w:rsidRPr="0047322C">
        <w:rPr>
          <w:rFonts w:ascii="Times New Roman" w:hAnsi="Times New Roman"/>
          <w:sz w:val="24"/>
          <w:szCs w:val="24"/>
        </w:rPr>
        <w:t>- 4 классы  (младший модуль) – 1 час в неделю</w:t>
      </w:r>
    </w:p>
    <w:p w:rsidR="0016187F" w:rsidRPr="0047322C" w:rsidRDefault="0016187F" w:rsidP="0016187F">
      <w:pPr>
        <w:pStyle w:val="a5"/>
        <w:numPr>
          <w:ilvl w:val="0"/>
          <w:numId w:val="1"/>
        </w:numPr>
        <w:ind w:left="0" w:right="355" w:firstLine="426"/>
        <w:jc w:val="both"/>
        <w:rPr>
          <w:rFonts w:ascii="Times New Roman" w:hAnsi="Times New Roman"/>
          <w:sz w:val="24"/>
          <w:szCs w:val="24"/>
        </w:rPr>
      </w:pPr>
      <w:r w:rsidRPr="0047322C">
        <w:rPr>
          <w:rFonts w:ascii="Times New Roman" w:hAnsi="Times New Roman"/>
          <w:sz w:val="24"/>
          <w:szCs w:val="24"/>
        </w:rPr>
        <w:t xml:space="preserve">5-7 классы (старший модуль </w:t>
      </w:r>
      <w:r w:rsidRPr="0047322C">
        <w:rPr>
          <w:rFonts w:ascii="Times New Roman" w:hAnsi="Times New Roman"/>
          <w:sz w:val="24"/>
          <w:szCs w:val="24"/>
          <w:lang w:val="en-US"/>
        </w:rPr>
        <w:t>I</w:t>
      </w:r>
      <w:r w:rsidRPr="0047322C">
        <w:rPr>
          <w:rFonts w:ascii="Times New Roman" w:hAnsi="Times New Roman"/>
          <w:sz w:val="24"/>
          <w:szCs w:val="24"/>
        </w:rPr>
        <w:t xml:space="preserve"> вариант) - 1 час в неделю</w:t>
      </w:r>
    </w:p>
    <w:p w:rsidR="0016187F" w:rsidRPr="0047322C" w:rsidRDefault="0016187F" w:rsidP="0016187F">
      <w:pPr>
        <w:pStyle w:val="a5"/>
        <w:widowControl/>
        <w:numPr>
          <w:ilvl w:val="0"/>
          <w:numId w:val="1"/>
        </w:numPr>
        <w:autoSpaceDE/>
        <w:autoSpaceDN/>
        <w:adjustRightInd/>
        <w:spacing w:after="3"/>
        <w:ind w:left="426" w:right="355" w:hanging="5"/>
        <w:rPr>
          <w:rFonts w:ascii="Times New Roman" w:hAnsi="Times New Roman"/>
          <w:sz w:val="24"/>
          <w:szCs w:val="24"/>
        </w:rPr>
      </w:pPr>
      <w:r w:rsidRPr="0047322C">
        <w:rPr>
          <w:rFonts w:ascii="Times New Roman" w:hAnsi="Times New Roman"/>
          <w:sz w:val="24"/>
          <w:szCs w:val="24"/>
        </w:rPr>
        <w:t xml:space="preserve">1-3 классы (старший модуль </w:t>
      </w:r>
      <w:r w:rsidRPr="0047322C">
        <w:rPr>
          <w:rFonts w:ascii="Times New Roman" w:hAnsi="Times New Roman"/>
          <w:sz w:val="24"/>
          <w:szCs w:val="24"/>
          <w:lang w:val="en-US"/>
        </w:rPr>
        <w:t>II</w:t>
      </w:r>
      <w:r w:rsidRPr="0047322C">
        <w:rPr>
          <w:rFonts w:ascii="Times New Roman" w:hAnsi="Times New Roman"/>
          <w:sz w:val="24"/>
          <w:szCs w:val="24"/>
        </w:rPr>
        <w:t xml:space="preserve"> вариант)  - 1 час в неделю</w:t>
      </w:r>
    </w:p>
    <w:p w:rsidR="0016187F" w:rsidRPr="0047322C" w:rsidRDefault="0016187F" w:rsidP="0016187F">
      <w:pPr>
        <w:spacing w:line="240" w:lineRule="auto"/>
        <w:ind w:right="355" w:firstLine="851"/>
        <w:jc w:val="both"/>
        <w:rPr>
          <w:i/>
          <w:sz w:val="24"/>
          <w:szCs w:val="24"/>
        </w:rPr>
      </w:pPr>
      <w:r w:rsidRPr="0047322C">
        <w:rPr>
          <w:i/>
          <w:sz w:val="24"/>
          <w:szCs w:val="24"/>
        </w:rPr>
        <w:t>Самостоятельная работа (внеаудиторная нагрузка):</w:t>
      </w:r>
    </w:p>
    <w:p w:rsidR="0016187F" w:rsidRPr="0047322C" w:rsidRDefault="0016187F" w:rsidP="0016187F">
      <w:pPr>
        <w:pStyle w:val="a5"/>
        <w:widowControl/>
        <w:numPr>
          <w:ilvl w:val="0"/>
          <w:numId w:val="1"/>
        </w:numPr>
        <w:autoSpaceDE/>
        <w:autoSpaceDN/>
        <w:adjustRightInd/>
        <w:spacing w:after="3"/>
        <w:ind w:left="714" w:right="355" w:hanging="357"/>
        <w:rPr>
          <w:rFonts w:ascii="Times New Roman" w:hAnsi="Times New Roman"/>
          <w:sz w:val="24"/>
          <w:szCs w:val="24"/>
        </w:rPr>
      </w:pPr>
      <w:r w:rsidRPr="0047322C">
        <w:rPr>
          <w:rFonts w:ascii="Times New Roman" w:hAnsi="Times New Roman"/>
          <w:sz w:val="24"/>
          <w:szCs w:val="24"/>
        </w:rPr>
        <w:t xml:space="preserve"> 1-4 классы (4-х летний курс обучения) –  1 час в неделю</w:t>
      </w:r>
    </w:p>
    <w:p w:rsidR="0016187F" w:rsidRPr="0047322C" w:rsidRDefault="0016187F" w:rsidP="0016187F">
      <w:pPr>
        <w:pStyle w:val="a5"/>
        <w:widowControl/>
        <w:numPr>
          <w:ilvl w:val="0"/>
          <w:numId w:val="1"/>
        </w:numPr>
        <w:autoSpaceDE/>
        <w:autoSpaceDN/>
        <w:adjustRightInd/>
        <w:spacing w:after="3"/>
        <w:ind w:left="714" w:right="355" w:hanging="357"/>
        <w:rPr>
          <w:rFonts w:ascii="Times New Roman" w:hAnsi="Times New Roman"/>
          <w:sz w:val="24"/>
          <w:szCs w:val="24"/>
        </w:rPr>
      </w:pPr>
      <w:r w:rsidRPr="0047322C">
        <w:rPr>
          <w:rFonts w:ascii="Times New Roman" w:hAnsi="Times New Roman"/>
          <w:sz w:val="24"/>
          <w:szCs w:val="24"/>
        </w:rPr>
        <w:t>5-7 классы (3-х летний курс обучения)  - 1час в неделю</w:t>
      </w:r>
    </w:p>
    <w:p w:rsidR="0016187F" w:rsidRPr="0047322C" w:rsidRDefault="0016187F" w:rsidP="0016187F">
      <w:pPr>
        <w:pStyle w:val="a5"/>
        <w:widowControl/>
        <w:numPr>
          <w:ilvl w:val="0"/>
          <w:numId w:val="1"/>
        </w:numPr>
        <w:autoSpaceDE/>
        <w:autoSpaceDN/>
        <w:adjustRightInd/>
        <w:spacing w:after="3"/>
        <w:ind w:left="714" w:right="355" w:hanging="357"/>
        <w:rPr>
          <w:rFonts w:ascii="Times New Roman" w:hAnsi="Times New Roman"/>
          <w:sz w:val="24"/>
          <w:szCs w:val="24"/>
        </w:rPr>
      </w:pPr>
      <w:r w:rsidRPr="0047322C">
        <w:rPr>
          <w:rFonts w:ascii="Times New Roman" w:hAnsi="Times New Roman"/>
          <w:sz w:val="24"/>
          <w:szCs w:val="24"/>
        </w:rPr>
        <w:t>1-3 классы (3-х летний курс обучения)  - 1 час в неделю</w:t>
      </w:r>
    </w:p>
    <w:p w:rsidR="0016187F" w:rsidRPr="0047322C" w:rsidRDefault="0016187F" w:rsidP="0016187F">
      <w:pPr>
        <w:spacing w:after="3" w:line="240" w:lineRule="auto"/>
        <w:ind w:right="355"/>
        <w:jc w:val="center"/>
        <w:rPr>
          <w:sz w:val="24"/>
          <w:szCs w:val="24"/>
        </w:rPr>
      </w:pPr>
    </w:p>
    <w:p w:rsidR="0016187F" w:rsidRPr="0047322C" w:rsidRDefault="0016187F" w:rsidP="0016187F">
      <w:pPr>
        <w:spacing w:line="240" w:lineRule="auto"/>
        <w:ind w:right="355"/>
        <w:jc w:val="center"/>
        <w:rPr>
          <w:b/>
          <w:i/>
          <w:sz w:val="24"/>
          <w:szCs w:val="24"/>
        </w:rPr>
      </w:pPr>
      <w:r w:rsidRPr="0047322C">
        <w:rPr>
          <w:sz w:val="24"/>
          <w:szCs w:val="24"/>
        </w:rPr>
        <w:t xml:space="preserve">                         </w:t>
      </w:r>
      <w:r w:rsidRPr="0047322C">
        <w:rPr>
          <w:b/>
          <w:i/>
          <w:sz w:val="24"/>
          <w:szCs w:val="24"/>
        </w:rPr>
        <w:t>Сведения о затратах учебного времени при учебной нагрузке</w:t>
      </w:r>
    </w:p>
    <w:p w:rsidR="0016187F" w:rsidRPr="0047322C" w:rsidRDefault="0016187F" w:rsidP="0016187F">
      <w:pPr>
        <w:spacing w:line="240" w:lineRule="auto"/>
        <w:ind w:right="355"/>
        <w:jc w:val="center"/>
        <w:rPr>
          <w:b/>
          <w:i/>
          <w:sz w:val="24"/>
          <w:szCs w:val="24"/>
        </w:rPr>
      </w:pPr>
      <w:r w:rsidRPr="0047322C">
        <w:rPr>
          <w:b/>
          <w:i/>
          <w:sz w:val="24"/>
          <w:szCs w:val="24"/>
        </w:rPr>
        <w:t xml:space="preserve"> 0,5 часа в неделю:</w:t>
      </w:r>
    </w:p>
    <w:p w:rsidR="0016187F" w:rsidRPr="0047322C" w:rsidRDefault="0016187F" w:rsidP="0016187F">
      <w:pPr>
        <w:spacing w:line="240" w:lineRule="auto"/>
        <w:ind w:right="355"/>
        <w:jc w:val="right"/>
        <w:rPr>
          <w:b/>
          <w:i/>
          <w:sz w:val="24"/>
          <w:szCs w:val="24"/>
        </w:rPr>
      </w:pPr>
      <w:r w:rsidRPr="0047322C">
        <w:rPr>
          <w:b/>
          <w:i/>
          <w:sz w:val="24"/>
          <w:szCs w:val="24"/>
        </w:rPr>
        <w:lastRenderedPageBreak/>
        <w:t>4-х летний срок обучения</w:t>
      </w:r>
    </w:p>
    <w:tbl>
      <w:tblPr>
        <w:tblpPr w:leftFromText="180" w:rightFromText="180" w:vertAnchor="text"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1"/>
        <w:gridCol w:w="708"/>
        <w:gridCol w:w="851"/>
        <w:gridCol w:w="708"/>
        <w:gridCol w:w="851"/>
        <w:gridCol w:w="709"/>
        <w:gridCol w:w="850"/>
        <w:gridCol w:w="709"/>
        <w:gridCol w:w="709"/>
        <w:gridCol w:w="853"/>
      </w:tblGrid>
      <w:tr w:rsidR="0016187F" w:rsidRPr="0047322C" w:rsidTr="00B30E72">
        <w:tc>
          <w:tcPr>
            <w:tcW w:w="294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 xml:space="preserve">Вид учебной </w:t>
            </w:r>
          </w:p>
          <w:p w:rsidR="0016187F" w:rsidRPr="0047322C" w:rsidRDefault="0016187F" w:rsidP="00B30E72">
            <w:pPr>
              <w:spacing w:line="240" w:lineRule="auto"/>
              <w:ind w:right="355"/>
              <w:jc w:val="center"/>
              <w:rPr>
                <w:sz w:val="24"/>
                <w:szCs w:val="24"/>
                <w:lang w:eastAsia="zh-TW"/>
              </w:rPr>
            </w:pPr>
            <w:r w:rsidRPr="0047322C">
              <w:rPr>
                <w:sz w:val="24"/>
                <w:szCs w:val="24"/>
                <w:lang w:eastAsia="zh-TW"/>
              </w:rPr>
              <w:t>работы,</w:t>
            </w:r>
          </w:p>
          <w:p w:rsidR="0016187F" w:rsidRPr="0047322C" w:rsidRDefault="0016187F" w:rsidP="00B30E72">
            <w:pPr>
              <w:spacing w:line="240" w:lineRule="auto"/>
              <w:ind w:right="355"/>
              <w:jc w:val="center"/>
              <w:rPr>
                <w:sz w:val="24"/>
                <w:szCs w:val="24"/>
                <w:lang w:eastAsia="zh-TW"/>
              </w:rPr>
            </w:pPr>
            <w:r w:rsidRPr="0047322C">
              <w:rPr>
                <w:sz w:val="24"/>
                <w:szCs w:val="24"/>
                <w:lang w:eastAsia="zh-TW"/>
              </w:rPr>
              <w:t>нагрузки,</w:t>
            </w:r>
          </w:p>
          <w:p w:rsidR="0016187F" w:rsidRPr="0047322C" w:rsidRDefault="0016187F" w:rsidP="00B30E72">
            <w:pPr>
              <w:spacing w:line="240" w:lineRule="auto"/>
              <w:ind w:right="355"/>
              <w:jc w:val="center"/>
              <w:rPr>
                <w:sz w:val="24"/>
                <w:szCs w:val="24"/>
                <w:lang w:eastAsia="zh-TW"/>
              </w:rPr>
            </w:pPr>
            <w:r w:rsidRPr="0047322C">
              <w:rPr>
                <w:sz w:val="24"/>
                <w:szCs w:val="24"/>
                <w:lang w:eastAsia="zh-TW"/>
              </w:rPr>
              <w:t>аттестации</w:t>
            </w:r>
          </w:p>
        </w:tc>
        <w:tc>
          <w:tcPr>
            <w:tcW w:w="6095" w:type="dxa"/>
            <w:gridSpan w:val="8"/>
            <w:tcBorders>
              <w:top w:val="single" w:sz="4" w:space="0" w:color="000000"/>
              <w:left w:val="single" w:sz="4" w:space="0" w:color="000000"/>
              <w:bottom w:val="single" w:sz="4" w:space="0" w:color="000000"/>
              <w:right w:val="single" w:sz="4" w:space="0" w:color="000000"/>
            </w:tcBorders>
          </w:tcPr>
          <w:p w:rsidR="0016187F" w:rsidRPr="0047322C" w:rsidRDefault="0016187F" w:rsidP="00B30E72">
            <w:pPr>
              <w:spacing w:line="240" w:lineRule="auto"/>
              <w:ind w:right="355"/>
              <w:jc w:val="center"/>
              <w:rPr>
                <w:b/>
                <w:sz w:val="24"/>
                <w:szCs w:val="24"/>
                <w:lang w:eastAsia="zh-TW"/>
              </w:rPr>
            </w:pPr>
          </w:p>
          <w:p w:rsidR="0016187F" w:rsidRPr="0047322C" w:rsidRDefault="0016187F" w:rsidP="00B30E72">
            <w:pPr>
              <w:spacing w:line="240" w:lineRule="auto"/>
              <w:ind w:right="355"/>
              <w:jc w:val="center"/>
              <w:rPr>
                <w:sz w:val="24"/>
                <w:szCs w:val="24"/>
                <w:lang w:eastAsia="zh-TW"/>
              </w:rPr>
            </w:pPr>
            <w:r w:rsidRPr="0047322C">
              <w:rPr>
                <w:b/>
                <w:sz w:val="24"/>
                <w:szCs w:val="24"/>
                <w:lang w:eastAsia="zh-TW"/>
              </w:rPr>
              <w:t>Затраты учебного времени</w:t>
            </w:r>
          </w:p>
        </w:tc>
        <w:tc>
          <w:tcPr>
            <w:tcW w:w="853" w:type="dxa"/>
            <w:tcBorders>
              <w:top w:val="single" w:sz="4" w:space="0" w:color="000000"/>
              <w:left w:val="single" w:sz="4" w:space="0" w:color="000000"/>
              <w:bottom w:val="single" w:sz="4" w:space="0" w:color="000000"/>
              <w:right w:val="single" w:sz="4" w:space="0" w:color="000000"/>
            </w:tcBorders>
          </w:tcPr>
          <w:p w:rsidR="0016187F" w:rsidRPr="0047322C" w:rsidRDefault="0016187F" w:rsidP="00B30E72">
            <w:pPr>
              <w:spacing w:line="240" w:lineRule="auto"/>
              <w:ind w:right="355"/>
              <w:jc w:val="center"/>
              <w:rPr>
                <w:sz w:val="24"/>
                <w:szCs w:val="24"/>
                <w:lang w:eastAsia="zh-TW"/>
              </w:rPr>
            </w:pPr>
          </w:p>
          <w:p w:rsidR="0016187F" w:rsidRPr="0047322C" w:rsidRDefault="0016187F" w:rsidP="00B30E72">
            <w:pPr>
              <w:spacing w:line="240" w:lineRule="auto"/>
              <w:ind w:right="355"/>
              <w:jc w:val="center"/>
              <w:rPr>
                <w:sz w:val="24"/>
                <w:szCs w:val="24"/>
                <w:lang w:eastAsia="zh-TW"/>
              </w:rPr>
            </w:pPr>
            <w:r w:rsidRPr="0047322C">
              <w:rPr>
                <w:sz w:val="24"/>
                <w:szCs w:val="24"/>
                <w:lang w:eastAsia="zh-TW"/>
              </w:rPr>
              <w:t>Всего часов</w:t>
            </w:r>
          </w:p>
        </w:tc>
      </w:tr>
      <w:tr w:rsidR="0016187F" w:rsidRPr="0047322C" w:rsidTr="00B30E72">
        <w:trPr>
          <w:gridAfter w:val="1"/>
          <w:wAfter w:w="853" w:type="dxa"/>
        </w:trPr>
        <w:tc>
          <w:tcPr>
            <w:tcW w:w="294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Годы обучения</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2-й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3-й год</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4-й год</w:t>
            </w:r>
          </w:p>
        </w:tc>
      </w:tr>
      <w:tr w:rsidR="0016187F" w:rsidRPr="0047322C" w:rsidTr="00B30E72">
        <w:tc>
          <w:tcPr>
            <w:tcW w:w="294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 xml:space="preserve">Полугодия </w:t>
            </w:r>
          </w:p>
        </w:tc>
        <w:tc>
          <w:tcPr>
            <w:tcW w:w="708"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w:t>
            </w:r>
          </w:p>
        </w:tc>
        <w:tc>
          <w:tcPr>
            <w:tcW w:w="85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2</w:t>
            </w:r>
          </w:p>
        </w:tc>
        <w:tc>
          <w:tcPr>
            <w:tcW w:w="708"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3</w:t>
            </w:r>
          </w:p>
        </w:tc>
        <w:tc>
          <w:tcPr>
            <w:tcW w:w="85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4</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5</w:t>
            </w:r>
          </w:p>
        </w:tc>
        <w:tc>
          <w:tcPr>
            <w:tcW w:w="850"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6</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7</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w:t>
            </w:r>
          </w:p>
        </w:tc>
        <w:tc>
          <w:tcPr>
            <w:tcW w:w="853" w:type="dxa"/>
            <w:vMerge w:val="restart"/>
            <w:tcBorders>
              <w:top w:val="single" w:sz="4" w:space="0" w:color="000000"/>
              <w:left w:val="single" w:sz="4" w:space="0" w:color="000000"/>
              <w:bottom w:val="single" w:sz="4" w:space="0" w:color="000000"/>
              <w:right w:val="single" w:sz="4" w:space="0" w:color="000000"/>
            </w:tcBorders>
          </w:tcPr>
          <w:p w:rsidR="0016187F" w:rsidRPr="0047322C" w:rsidRDefault="0016187F" w:rsidP="00B30E72">
            <w:pPr>
              <w:spacing w:line="240" w:lineRule="auto"/>
              <w:ind w:right="355"/>
              <w:jc w:val="center"/>
              <w:rPr>
                <w:sz w:val="24"/>
                <w:szCs w:val="24"/>
                <w:lang w:eastAsia="zh-TW"/>
              </w:rPr>
            </w:pPr>
          </w:p>
        </w:tc>
      </w:tr>
      <w:tr w:rsidR="0016187F" w:rsidRPr="0047322C" w:rsidTr="00B30E72">
        <w:tc>
          <w:tcPr>
            <w:tcW w:w="294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 xml:space="preserve">Количество </w:t>
            </w:r>
          </w:p>
          <w:p w:rsidR="0016187F" w:rsidRPr="0047322C" w:rsidRDefault="0016187F" w:rsidP="00B30E72">
            <w:pPr>
              <w:spacing w:line="240" w:lineRule="auto"/>
              <w:ind w:right="355"/>
              <w:rPr>
                <w:sz w:val="24"/>
                <w:szCs w:val="24"/>
                <w:lang w:eastAsia="zh-TW"/>
              </w:rPr>
            </w:pPr>
            <w:r w:rsidRPr="0047322C">
              <w:rPr>
                <w:sz w:val="24"/>
                <w:szCs w:val="24"/>
                <w:lang w:eastAsia="zh-TW"/>
              </w:rPr>
              <w:t>недель</w:t>
            </w:r>
          </w:p>
        </w:tc>
        <w:tc>
          <w:tcPr>
            <w:tcW w:w="708"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708"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16187F" w:rsidRPr="0047322C" w:rsidRDefault="0016187F" w:rsidP="00B30E72">
            <w:pPr>
              <w:spacing w:line="240" w:lineRule="auto"/>
              <w:ind w:right="355"/>
              <w:rPr>
                <w:sz w:val="24"/>
                <w:szCs w:val="24"/>
                <w:lang w:eastAsia="zh-TW"/>
              </w:rPr>
            </w:pPr>
          </w:p>
        </w:tc>
      </w:tr>
      <w:tr w:rsidR="0016187F" w:rsidRPr="0047322C" w:rsidTr="00B30E72">
        <w:tc>
          <w:tcPr>
            <w:tcW w:w="294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 xml:space="preserve">Аудиторные </w:t>
            </w:r>
          </w:p>
          <w:p w:rsidR="0016187F" w:rsidRPr="0047322C" w:rsidRDefault="0016187F" w:rsidP="00B30E72">
            <w:pPr>
              <w:spacing w:line="240" w:lineRule="auto"/>
              <w:ind w:right="355"/>
              <w:rPr>
                <w:sz w:val="24"/>
                <w:szCs w:val="24"/>
                <w:lang w:eastAsia="zh-TW"/>
              </w:rPr>
            </w:pPr>
            <w:r w:rsidRPr="0047322C">
              <w:rPr>
                <w:sz w:val="24"/>
                <w:szCs w:val="24"/>
                <w:lang w:eastAsia="zh-TW"/>
              </w:rPr>
              <w:t>занятия</w:t>
            </w:r>
          </w:p>
        </w:tc>
        <w:tc>
          <w:tcPr>
            <w:tcW w:w="708"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w:t>
            </w:r>
          </w:p>
        </w:tc>
        <w:tc>
          <w:tcPr>
            <w:tcW w:w="85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8,5</w:t>
            </w:r>
          </w:p>
        </w:tc>
        <w:tc>
          <w:tcPr>
            <w:tcW w:w="708"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w:t>
            </w:r>
          </w:p>
        </w:tc>
        <w:tc>
          <w:tcPr>
            <w:tcW w:w="85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8,5</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w:t>
            </w:r>
          </w:p>
        </w:tc>
        <w:tc>
          <w:tcPr>
            <w:tcW w:w="850"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8,5</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8,5</w:t>
            </w:r>
          </w:p>
        </w:tc>
        <w:tc>
          <w:tcPr>
            <w:tcW w:w="853"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66</w:t>
            </w:r>
          </w:p>
        </w:tc>
      </w:tr>
      <w:tr w:rsidR="0016187F" w:rsidRPr="0047322C" w:rsidTr="00B30E72">
        <w:tc>
          <w:tcPr>
            <w:tcW w:w="294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 xml:space="preserve">Самостоятельная </w:t>
            </w:r>
          </w:p>
          <w:p w:rsidR="0016187F" w:rsidRPr="0047322C" w:rsidRDefault="0016187F" w:rsidP="00B30E72">
            <w:pPr>
              <w:spacing w:line="240" w:lineRule="auto"/>
              <w:ind w:right="355"/>
              <w:rPr>
                <w:sz w:val="24"/>
                <w:szCs w:val="24"/>
                <w:lang w:eastAsia="zh-TW"/>
              </w:rPr>
            </w:pPr>
            <w:r w:rsidRPr="0047322C">
              <w:rPr>
                <w:sz w:val="24"/>
                <w:szCs w:val="24"/>
                <w:lang w:eastAsia="zh-TW"/>
              </w:rPr>
              <w:t>работа</w:t>
            </w:r>
          </w:p>
        </w:tc>
        <w:tc>
          <w:tcPr>
            <w:tcW w:w="708"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w:t>
            </w:r>
          </w:p>
        </w:tc>
        <w:tc>
          <w:tcPr>
            <w:tcW w:w="85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8,5</w:t>
            </w:r>
          </w:p>
        </w:tc>
        <w:tc>
          <w:tcPr>
            <w:tcW w:w="708"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w:t>
            </w:r>
          </w:p>
        </w:tc>
        <w:tc>
          <w:tcPr>
            <w:tcW w:w="85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8,5</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w:t>
            </w:r>
          </w:p>
        </w:tc>
        <w:tc>
          <w:tcPr>
            <w:tcW w:w="850"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8,5</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8,5</w:t>
            </w:r>
          </w:p>
        </w:tc>
        <w:tc>
          <w:tcPr>
            <w:tcW w:w="853"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66</w:t>
            </w:r>
          </w:p>
        </w:tc>
      </w:tr>
      <w:tr w:rsidR="0016187F" w:rsidRPr="0047322C" w:rsidTr="00B30E72">
        <w:tc>
          <w:tcPr>
            <w:tcW w:w="294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 xml:space="preserve">Максимальная </w:t>
            </w:r>
          </w:p>
          <w:p w:rsidR="0016187F" w:rsidRPr="0047322C" w:rsidRDefault="0016187F" w:rsidP="00B30E72">
            <w:pPr>
              <w:spacing w:line="240" w:lineRule="auto"/>
              <w:ind w:right="355"/>
              <w:jc w:val="center"/>
              <w:rPr>
                <w:sz w:val="24"/>
                <w:szCs w:val="24"/>
                <w:lang w:eastAsia="zh-TW"/>
              </w:rPr>
            </w:pPr>
            <w:r w:rsidRPr="0047322C">
              <w:rPr>
                <w:sz w:val="24"/>
                <w:szCs w:val="24"/>
                <w:lang w:eastAsia="zh-TW"/>
              </w:rPr>
              <w:t>учебная нагрузка</w:t>
            </w:r>
          </w:p>
        </w:tc>
        <w:tc>
          <w:tcPr>
            <w:tcW w:w="708"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708"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709"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853" w:type="dxa"/>
            <w:tcBorders>
              <w:top w:val="single" w:sz="4" w:space="0" w:color="000000"/>
              <w:left w:val="single" w:sz="4" w:space="0" w:color="000000"/>
              <w:bottom w:val="single" w:sz="4" w:space="0" w:color="000000"/>
              <w:right w:val="single" w:sz="4" w:space="0" w:color="000000"/>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132</w:t>
            </w:r>
          </w:p>
        </w:tc>
      </w:tr>
    </w:tbl>
    <w:p w:rsidR="0016187F" w:rsidRPr="0047322C" w:rsidRDefault="0016187F" w:rsidP="0016187F">
      <w:pPr>
        <w:spacing w:line="240" w:lineRule="auto"/>
        <w:ind w:right="355"/>
        <w:jc w:val="both"/>
        <w:rPr>
          <w:b/>
          <w:i/>
          <w:sz w:val="24"/>
          <w:szCs w:val="24"/>
        </w:rPr>
      </w:pPr>
      <w:r w:rsidRPr="0047322C">
        <w:rPr>
          <w:sz w:val="24"/>
          <w:szCs w:val="24"/>
        </w:rPr>
        <w:br w:type="textWrapping" w:clear="all"/>
      </w:r>
      <w:r w:rsidRPr="0047322C">
        <w:rPr>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893"/>
        <w:gridCol w:w="907"/>
        <w:gridCol w:w="892"/>
        <w:gridCol w:w="908"/>
        <w:gridCol w:w="892"/>
        <w:gridCol w:w="908"/>
        <w:gridCol w:w="1658"/>
      </w:tblGrid>
      <w:tr w:rsidR="0016187F" w:rsidRPr="0047322C" w:rsidTr="00B30E72">
        <w:trPr>
          <w:jc w:val="center"/>
        </w:trPr>
        <w:tc>
          <w:tcPr>
            <w:tcW w:w="2572" w:type="dxa"/>
            <w:tcBorders>
              <w:top w:val="single" w:sz="4" w:space="0" w:color="auto"/>
              <w:left w:val="single" w:sz="4" w:space="0" w:color="auto"/>
              <w:bottom w:val="single" w:sz="4" w:space="0" w:color="auto"/>
              <w:right w:val="single" w:sz="4" w:space="0" w:color="auto"/>
            </w:tcBorders>
            <w:vAlign w:val="center"/>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Вид учебной работы,</w:t>
            </w:r>
          </w:p>
          <w:p w:rsidR="0016187F" w:rsidRPr="0047322C" w:rsidRDefault="0016187F" w:rsidP="00B30E72">
            <w:pPr>
              <w:spacing w:line="240" w:lineRule="auto"/>
              <w:ind w:right="355"/>
              <w:jc w:val="center"/>
              <w:rPr>
                <w:sz w:val="24"/>
                <w:szCs w:val="24"/>
                <w:lang w:eastAsia="zh-TW"/>
              </w:rPr>
            </w:pPr>
            <w:r w:rsidRPr="0047322C">
              <w:rPr>
                <w:sz w:val="24"/>
                <w:szCs w:val="24"/>
                <w:lang w:eastAsia="zh-TW"/>
              </w:rPr>
              <w:t>нагрузки,</w:t>
            </w:r>
          </w:p>
          <w:p w:rsidR="0016187F" w:rsidRPr="0047322C" w:rsidRDefault="0016187F" w:rsidP="00B30E72">
            <w:pPr>
              <w:pStyle w:val="Standard"/>
              <w:ind w:right="355"/>
              <w:jc w:val="center"/>
              <w:rPr>
                <w:rFonts w:cs="Times New Roman"/>
                <w:sz w:val="24"/>
              </w:rPr>
            </w:pPr>
            <w:r w:rsidRPr="0047322C">
              <w:rPr>
                <w:sz w:val="24"/>
              </w:rPr>
              <w:t>аттестации</w:t>
            </w:r>
          </w:p>
        </w:tc>
        <w:tc>
          <w:tcPr>
            <w:tcW w:w="5511" w:type="dxa"/>
            <w:gridSpan w:val="6"/>
            <w:tcBorders>
              <w:top w:val="single" w:sz="4" w:space="0" w:color="auto"/>
              <w:left w:val="single" w:sz="4" w:space="0" w:color="auto"/>
              <w:bottom w:val="single" w:sz="4" w:space="0" w:color="auto"/>
              <w:right w:val="single" w:sz="4" w:space="0" w:color="auto"/>
            </w:tcBorders>
            <w:vAlign w:val="center"/>
            <w:hideMark/>
          </w:tcPr>
          <w:p w:rsidR="0016187F" w:rsidRPr="0047322C" w:rsidRDefault="0016187F" w:rsidP="00B30E72">
            <w:pPr>
              <w:snapToGrid w:val="0"/>
              <w:spacing w:line="240" w:lineRule="auto"/>
              <w:ind w:right="355"/>
              <w:jc w:val="center"/>
              <w:rPr>
                <w:b/>
                <w:sz w:val="24"/>
                <w:szCs w:val="24"/>
                <w:lang w:eastAsia="zh-TW"/>
              </w:rPr>
            </w:pPr>
            <w:r w:rsidRPr="0047322C">
              <w:rPr>
                <w:b/>
                <w:sz w:val="24"/>
                <w:szCs w:val="24"/>
                <w:lang w:eastAsia="zh-TW"/>
              </w:rPr>
              <w:t>Затраты учебного времени</w:t>
            </w:r>
          </w:p>
        </w:tc>
        <w:tc>
          <w:tcPr>
            <w:tcW w:w="1826" w:type="dxa"/>
            <w:tcBorders>
              <w:top w:val="single" w:sz="4" w:space="0" w:color="auto"/>
              <w:left w:val="single" w:sz="4" w:space="0" w:color="auto"/>
              <w:bottom w:val="single" w:sz="4" w:space="0" w:color="auto"/>
              <w:right w:val="single" w:sz="4" w:space="0" w:color="auto"/>
            </w:tcBorders>
            <w:vAlign w:val="center"/>
            <w:hideMark/>
          </w:tcPr>
          <w:p w:rsidR="0016187F" w:rsidRPr="0047322C" w:rsidRDefault="0016187F" w:rsidP="00B30E72">
            <w:pPr>
              <w:pStyle w:val="Standard"/>
              <w:ind w:right="355"/>
              <w:jc w:val="center"/>
              <w:rPr>
                <w:rFonts w:cs="Times New Roman"/>
                <w:sz w:val="24"/>
              </w:rPr>
            </w:pPr>
            <w:r w:rsidRPr="0047322C">
              <w:rPr>
                <w:sz w:val="24"/>
              </w:rPr>
              <w:t>Всего часов</w:t>
            </w:r>
          </w:p>
        </w:tc>
      </w:tr>
      <w:tr w:rsidR="0016187F" w:rsidRPr="0047322C" w:rsidTr="00B30E72">
        <w:trPr>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6187F" w:rsidRPr="0047322C" w:rsidRDefault="0016187F" w:rsidP="00B30E72">
            <w:pPr>
              <w:spacing w:line="240" w:lineRule="auto"/>
              <w:ind w:right="355"/>
              <w:rPr>
                <w:sz w:val="24"/>
                <w:szCs w:val="24"/>
                <w:lang w:eastAsia="zh-TW"/>
              </w:rPr>
            </w:pPr>
            <w:r w:rsidRPr="0047322C">
              <w:rPr>
                <w:sz w:val="24"/>
                <w:szCs w:val="24"/>
                <w:lang w:eastAsia="zh-TW"/>
              </w:rPr>
              <w:t>Годы обучения</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1-й год</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2-й год</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3-й год</w:t>
            </w:r>
          </w:p>
        </w:tc>
        <w:tc>
          <w:tcPr>
            <w:tcW w:w="1826" w:type="dxa"/>
            <w:tcBorders>
              <w:top w:val="single" w:sz="4" w:space="0" w:color="auto"/>
              <w:left w:val="single" w:sz="4" w:space="0" w:color="auto"/>
              <w:bottom w:val="single" w:sz="4" w:space="0" w:color="auto"/>
              <w:right w:val="single" w:sz="4" w:space="0" w:color="auto"/>
            </w:tcBorders>
            <w:vAlign w:val="center"/>
          </w:tcPr>
          <w:p w:rsidR="0016187F" w:rsidRPr="0047322C" w:rsidRDefault="0016187F" w:rsidP="00B30E72">
            <w:pPr>
              <w:pStyle w:val="Standard"/>
              <w:ind w:right="355"/>
              <w:jc w:val="center"/>
              <w:rPr>
                <w:rFonts w:cs="Times New Roman"/>
                <w:sz w:val="24"/>
              </w:rPr>
            </w:pPr>
          </w:p>
        </w:tc>
      </w:tr>
      <w:tr w:rsidR="0016187F" w:rsidRPr="0047322C" w:rsidTr="00B30E72">
        <w:trPr>
          <w:trHeight w:val="330"/>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spacing w:line="240" w:lineRule="auto"/>
              <w:ind w:right="355"/>
              <w:rPr>
                <w:sz w:val="24"/>
                <w:szCs w:val="24"/>
                <w:lang w:eastAsia="zh-TW"/>
              </w:rPr>
            </w:pPr>
            <w:r w:rsidRPr="0047322C">
              <w:rPr>
                <w:sz w:val="24"/>
                <w:szCs w:val="24"/>
                <w:lang w:eastAsia="zh-TW"/>
              </w:rPr>
              <w:t>Полугодия</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1</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2</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3</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4</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5</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pStyle w:val="Standard"/>
              <w:ind w:right="355"/>
              <w:jc w:val="center"/>
              <w:rPr>
                <w:rFonts w:cs="Times New Roman"/>
                <w:sz w:val="24"/>
              </w:rPr>
            </w:pPr>
            <w:r w:rsidRPr="0047322C">
              <w:rPr>
                <w:rFonts w:cs="Times New Roman"/>
                <w:sz w:val="24"/>
              </w:rPr>
              <w:t>6</w:t>
            </w:r>
          </w:p>
        </w:tc>
        <w:tc>
          <w:tcPr>
            <w:tcW w:w="1826" w:type="dxa"/>
            <w:vMerge w:val="restart"/>
            <w:tcBorders>
              <w:top w:val="single" w:sz="4" w:space="0" w:color="auto"/>
              <w:left w:val="single" w:sz="4" w:space="0" w:color="auto"/>
              <w:bottom w:val="single" w:sz="4" w:space="0" w:color="auto"/>
              <w:right w:val="single" w:sz="4" w:space="0" w:color="auto"/>
            </w:tcBorders>
          </w:tcPr>
          <w:p w:rsidR="0016187F" w:rsidRPr="0047322C" w:rsidRDefault="0016187F" w:rsidP="00B30E72">
            <w:pPr>
              <w:pStyle w:val="Standard"/>
              <w:ind w:right="355"/>
              <w:jc w:val="center"/>
              <w:rPr>
                <w:rFonts w:cs="Times New Roman"/>
                <w:sz w:val="24"/>
              </w:rPr>
            </w:pPr>
          </w:p>
        </w:tc>
      </w:tr>
      <w:tr w:rsidR="0016187F" w:rsidRPr="0047322C" w:rsidTr="00B30E72">
        <w:trPr>
          <w:trHeight w:val="150"/>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spacing w:line="240" w:lineRule="auto"/>
              <w:ind w:right="355"/>
              <w:rPr>
                <w:sz w:val="24"/>
                <w:szCs w:val="24"/>
                <w:lang w:eastAsia="zh-TW"/>
              </w:rPr>
            </w:pPr>
            <w:r w:rsidRPr="0047322C">
              <w:rPr>
                <w:sz w:val="24"/>
                <w:szCs w:val="24"/>
                <w:lang w:eastAsia="zh-TW"/>
              </w:rPr>
              <w:t>Количество недель</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187F" w:rsidRPr="0047322C" w:rsidRDefault="0016187F" w:rsidP="00B30E72">
            <w:pPr>
              <w:spacing w:line="240" w:lineRule="auto"/>
              <w:ind w:right="355"/>
              <w:rPr>
                <w:rFonts w:eastAsia="Lucida Sans Unicode"/>
                <w:kern w:val="3"/>
                <w:sz w:val="24"/>
                <w:szCs w:val="24"/>
                <w:lang w:eastAsia="zh-CN" w:bidi="hi-IN"/>
              </w:rPr>
            </w:pPr>
          </w:p>
        </w:tc>
      </w:tr>
      <w:tr w:rsidR="0016187F" w:rsidRPr="0047322C" w:rsidTr="00B30E72">
        <w:trPr>
          <w:jc w:val="center"/>
        </w:trPr>
        <w:tc>
          <w:tcPr>
            <w:tcW w:w="2572"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 xml:space="preserve">Аудиторные занятия </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8,5</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8,5</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8,5</w:t>
            </w:r>
          </w:p>
        </w:tc>
        <w:tc>
          <w:tcPr>
            <w:tcW w:w="1826"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pStyle w:val="Standard"/>
              <w:ind w:right="355"/>
              <w:jc w:val="center"/>
              <w:rPr>
                <w:rFonts w:cs="Times New Roman"/>
                <w:sz w:val="24"/>
              </w:rPr>
            </w:pPr>
            <w:r w:rsidRPr="0047322C">
              <w:rPr>
                <w:rFonts w:cs="Times New Roman"/>
                <w:sz w:val="24"/>
              </w:rPr>
              <w:t>49,5</w:t>
            </w:r>
          </w:p>
        </w:tc>
      </w:tr>
      <w:tr w:rsidR="0016187F" w:rsidRPr="0047322C" w:rsidTr="00B30E72">
        <w:trPr>
          <w:jc w:val="center"/>
        </w:trPr>
        <w:tc>
          <w:tcPr>
            <w:tcW w:w="2572"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 xml:space="preserve">Самостоятельная работа </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8,5</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8,5</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8,5</w:t>
            </w:r>
          </w:p>
        </w:tc>
        <w:tc>
          <w:tcPr>
            <w:tcW w:w="1826"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pStyle w:val="Standard"/>
              <w:ind w:right="355"/>
              <w:jc w:val="center"/>
              <w:rPr>
                <w:rFonts w:cs="Times New Roman"/>
                <w:sz w:val="24"/>
              </w:rPr>
            </w:pPr>
            <w:r w:rsidRPr="0047322C">
              <w:rPr>
                <w:rFonts w:cs="Times New Roman"/>
                <w:sz w:val="24"/>
              </w:rPr>
              <w:t>49,5</w:t>
            </w:r>
          </w:p>
        </w:tc>
      </w:tr>
      <w:tr w:rsidR="0016187F" w:rsidRPr="0047322C" w:rsidTr="00B30E72">
        <w:trPr>
          <w:jc w:val="center"/>
        </w:trPr>
        <w:tc>
          <w:tcPr>
            <w:tcW w:w="2572"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rPr>
                <w:sz w:val="24"/>
                <w:szCs w:val="24"/>
                <w:lang w:eastAsia="zh-TW"/>
              </w:rPr>
            </w:pPr>
            <w:r w:rsidRPr="0047322C">
              <w:rPr>
                <w:sz w:val="24"/>
                <w:szCs w:val="24"/>
                <w:lang w:eastAsia="zh-TW"/>
              </w:rPr>
              <w:t xml:space="preserve">Максимальная </w:t>
            </w:r>
            <w:r w:rsidRPr="0047322C">
              <w:rPr>
                <w:sz w:val="24"/>
                <w:szCs w:val="24"/>
                <w:lang w:eastAsia="zh-TW"/>
              </w:rPr>
              <w:lastRenderedPageBreak/>
              <w:t xml:space="preserve">учебная нагрузка </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lastRenderedPageBreak/>
              <w:t>16</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spacing w:line="240" w:lineRule="auto"/>
              <w:ind w:right="355"/>
              <w:jc w:val="center"/>
              <w:rPr>
                <w:sz w:val="24"/>
                <w:szCs w:val="24"/>
                <w:lang w:eastAsia="zh-TW"/>
              </w:rPr>
            </w:pPr>
            <w:r w:rsidRPr="0047322C">
              <w:rPr>
                <w:sz w:val="24"/>
                <w:szCs w:val="24"/>
                <w:lang w:eastAsia="zh-TW"/>
              </w:rPr>
              <w:t>17</w:t>
            </w:r>
          </w:p>
        </w:tc>
        <w:tc>
          <w:tcPr>
            <w:tcW w:w="1826" w:type="dxa"/>
            <w:tcBorders>
              <w:top w:val="single" w:sz="4" w:space="0" w:color="auto"/>
              <w:left w:val="single" w:sz="4" w:space="0" w:color="auto"/>
              <w:bottom w:val="single" w:sz="4" w:space="0" w:color="auto"/>
              <w:right w:val="single" w:sz="4" w:space="0" w:color="auto"/>
            </w:tcBorders>
            <w:hideMark/>
          </w:tcPr>
          <w:p w:rsidR="0016187F" w:rsidRPr="0047322C" w:rsidRDefault="0016187F" w:rsidP="00B30E72">
            <w:pPr>
              <w:pStyle w:val="Standard"/>
              <w:ind w:right="355"/>
              <w:jc w:val="center"/>
              <w:rPr>
                <w:rFonts w:cs="Times New Roman"/>
                <w:sz w:val="24"/>
              </w:rPr>
            </w:pPr>
            <w:r w:rsidRPr="0047322C">
              <w:rPr>
                <w:rFonts w:cs="Times New Roman"/>
                <w:sz w:val="24"/>
              </w:rPr>
              <w:t>99</w:t>
            </w:r>
          </w:p>
        </w:tc>
      </w:tr>
    </w:tbl>
    <w:p w:rsidR="0016187F" w:rsidRPr="0047322C" w:rsidRDefault="0016187F" w:rsidP="0016187F">
      <w:pPr>
        <w:spacing w:line="240" w:lineRule="auto"/>
        <w:ind w:right="355"/>
        <w:rPr>
          <w:b/>
          <w:i/>
          <w:sz w:val="24"/>
          <w:szCs w:val="24"/>
        </w:rPr>
      </w:pPr>
    </w:p>
    <w:p w:rsidR="0016187F" w:rsidRPr="00255A55" w:rsidRDefault="0016187F" w:rsidP="0016187F">
      <w:pPr>
        <w:pStyle w:val="a4"/>
        <w:ind w:right="355"/>
        <w:jc w:val="center"/>
        <w:rPr>
          <w:rFonts w:ascii="Times New Roman" w:hAnsi="Times New Roman"/>
          <w:b/>
          <w:i/>
          <w:sz w:val="24"/>
          <w:szCs w:val="24"/>
        </w:rPr>
      </w:pPr>
      <w:r w:rsidRPr="00255A55">
        <w:rPr>
          <w:rFonts w:ascii="Times New Roman" w:hAnsi="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16187F" w:rsidRPr="00255A55" w:rsidRDefault="0016187F" w:rsidP="0016187F">
      <w:pPr>
        <w:spacing w:line="240" w:lineRule="auto"/>
        <w:ind w:right="355" w:firstLine="709"/>
        <w:jc w:val="both"/>
        <w:rPr>
          <w:rFonts w:ascii="Times New Roman" w:hAnsi="Times New Roman" w:cs="Times New Roman"/>
          <w:color w:val="FF0000"/>
          <w:sz w:val="24"/>
          <w:szCs w:val="24"/>
        </w:rPr>
      </w:pPr>
      <w:r w:rsidRPr="00255A55">
        <w:rPr>
          <w:rFonts w:ascii="Times New Roman" w:hAnsi="Times New Roman" w:cs="Times New Roman"/>
          <w:sz w:val="24"/>
          <w:szCs w:val="24"/>
        </w:rPr>
        <w:t xml:space="preserve">Общая трудоемкость учебного предмета при 3-летнем сроке обучения </w:t>
      </w:r>
      <w:r w:rsidRPr="00255A55">
        <w:rPr>
          <w:rFonts w:ascii="Times New Roman" w:hAnsi="Times New Roman" w:cs="Times New Roman"/>
          <w:b/>
          <w:i/>
          <w:sz w:val="24"/>
          <w:szCs w:val="24"/>
        </w:rPr>
        <w:t>при учебной нагрузке  0,5 часа в неделю</w:t>
      </w:r>
      <w:r w:rsidRPr="00255A55">
        <w:rPr>
          <w:rFonts w:ascii="Times New Roman" w:hAnsi="Times New Roman" w:cs="Times New Roman"/>
          <w:sz w:val="24"/>
          <w:szCs w:val="24"/>
        </w:rPr>
        <w:t xml:space="preserve"> составляет 99 часов.  Из них: 49,5 часов – аудиторные занятия, 49,5 часов – самостоятельная работа. Общая трудоемкость учебного предмета при 4-летнем сроке обучения составляет 132 часа.  Из них: 66 часов – аудиторные занятия, 66 часов – самостоятельная работа.</w:t>
      </w:r>
    </w:p>
    <w:p w:rsidR="0016187F" w:rsidRPr="00255A55" w:rsidRDefault="0016187F" w:rsidP="0016187F">
      <w:pPr>
        <w:spacing w:line="240" w:lineRule="auto"/>
        <w:ind w:right="355" w:firstLine="709"/>
        <w:jc w:val="both"/>
        <w:rPr>
          <w:rFonts w:ascii="Times New Roman" w:hAnsi="Times New Roman" w:cs="Times New Roman"/>
          <w:sz w:val="24"/>
          <w:szCs w:val="24"/>
        </w:rPr>
      </w:pPr>
      <w:r w:rsidRPr="00255A55">
        <w:rPr>
          <w:rFonts w:ascii="Times New Roman" w:hAnsi="Times New Roman" w:cs="Times New Roman"/>
          <w:sz w:val="24"/>
          <w:szCs w:val="24"/>
        </w:rPr>
        <w:t>Недельная нагрузка в часах:</w:t>
      </w:r>
    </w:p>
    <w:p w:rsidR="0016187F" w:rsidRPr="00255A55" w:rsidRDefault="0016187F" w:rsidP="0016187F">
      <w:pPr>
        <w:spacing w:line="240" w:lineRule="auto"/>
        <w:ind w:right="355" w:firstLine="851"/>
        <w:jc w:val="both"/>
        <w:rPr>
          <w:rFonts w:ascii="Times New Roman" w:hAnsi="Times New Roman" w:cs="Times New Roman"/>
          <w:sz w:val="24"/>
          <w:szCs w:val="24"/>
        </w:rPr>
      </w:pPr>
      <w:r w:rsidRPr="00255A55">
        <w:rPr>
          <w:rFonts w:ascii="Times New Roman" w:hAnsi="Times New Roman" w:cs="Times New Roman"/>
          <w:i/>
          <w:sz w:val="24"/>
          <w:szCs w:val="24"/>
        </w:rPr>
        <w:t>Аудиторные занятия</w:t>
      </w:r>
      <w:r w:rsidRPr="00255A55">
        <w:rPr>
          <w:rFonts w:ascii="Times New Roman" w:hAnsi="Times New Roman" w:cs="Times New Roman"/>
          <w:sz w:val="24"/>
          <w:szCs w:val="24"/>
        </w:rPr>
        <w:t>:</w:t>
      </w:r>
    </w:p>
    <w:p w:rsidR="0016187F" w:rsidRPr="00255A55" w:rsidRDefault="0016187F" w:rsidP="0016187F">
      <w:pPr>
        <w:pStyle w:val="a5"/>
        <w:numPr>
          <w:ilvl w:val="0"/>
          <w:numId w:val="1"/>
        </w:numPr>
        <w:ind w:left="426" w:right="355" w:firstLine="0"/>
        <w:jc w:val="both"/>
        <w:rPr>
          <w:rFonts w:ascii="Times New Roman" w:hAnsi="Times New Roman" w:cs="Times New Roman"/>
          <w:sz w:val="24"/>
          <w:szCs w:val="24"/>
        </w:rPr>
      </w:pPr>
      <w:r w:rsidRPr="00255A55">
        <w:rPr>
          <w:rFonts w:ascii="Times New Roman" w:hAnsi="Times New Roman" w:cs="Times New Roman"/>
          <w:sz w:val="24"/>
          <w:szCs w:val="24"/>
        </w:rPr>
        <w:t>1</w:t>
      </w:r>
      <w:r w:rsidRPr="00255A55">
        <w:rPr>
          <w:rFonts w:ascii="Times New Roman" w:hAnsi="Times New Roman" w:cs="Times New Roman"/>
          <w:sz w:val="24"/>
          <w:szCs w:val="24"/>
          <w:vertAlign w:val="superscript"/>
        </w:rPr>
        <w:t xml:space="preserve"> </w:t>
      </w:r>
      <w:r w:rsidRPr="00255A55">
        <w:rPr>
          <w:rFonts w:ascii="Times New Roman" w:hAnsi="Times New Roman" w:cs="Times New Roman"/>
          <w:sz w:val="24"/>
          <w:szCs w:val="24"/>
        </w:rPr>
        <w:t>- 4 классы  (младший модуль) – 0,5 часа в неделю</w:t>
      </w:r>
    </w:p>
    <w:p w:rsidR="0016187F" w:rsidRPr="00255A55" w:rsidRDefault="0016187F" w:rsidP="0016187F">
      <w:pPr>
        <w:pStyle w:val="a5"/>
        <w:numPr>
          <w:ilvl w:val="0"/>
          <w:numId w:val="1"/>
        </w:numPr>
        <w:ind w:left="0" w:right="355" w:firstLine="426"/>
        <w:jc w:val="both"/>
        <w:rPr>
          <w:rFonts w:ascii="Times New Roman" w:hAnsi="Times New Roman" w:cs="Times New Roman"/>
          <w:sz w:val="24"/>
          <w:szCs w:val="24"/>
        </w:rPr>
      </w:pPr>
      <w:r w:rsidRPr="00255A55">
        <w:rPr>
          <w:rFonts w:ascii="Times New Roman" w:hAnsi="Times New Roman" w:cs="Times New Roman"/>
          <w:sz w:val="24"/>
          <w:szCs w:val="24"/>
        </w:rPr>
        <w:t>5-7 классы (старший модуль) – 0,5 часа в неделю</w:t>
      </w:r>
    </w:p>
    <w:p w:rsidR="0016187F" w:rsidRPr="00255A55" w:rsidRDefault="0016187F" w:rsidP="0016187F">
      <w:pPr>
        <w:spacing w:line="240" w:lineRule="auto"/>
        <w:ind w:right="355" w:firstLine="851"/>
        <w:jc w:val="both"/>
        <w:rPr>
          <w:rFonts w:ascii="Times New Roman" w:hAnsi="Times New Roman" w:cs="Times New Roman"/>
          <w:i/>
          <w:sz w:val="24"/>
          <w:szCs w:val="24"/>
        </w:rPr>
      </w:pPr>
      <w:r w:rsidRPr="00255A55">
        <w:rPr>
          <w:rFonts w:ascii="Times New Roman" w:hAnsi="Times New Roman" w:cs="Times New Roman"/>
          <w:i/>
          <w:sz w:val="24"/>
          <w:szCs w:val="24"/>
        </w:rPr>
        <w:t>Самостоятельная работа (внеаудиторная нагрузка):</w:t>
      </w:r>
    </w:p>
    <w:p w:rsidR="0016187F" w:rsidRPr="00255A55" w:rsidRDefault="0016187F" w:rsidP="0016187F">
      <w:pPr>
        <w:pStyle w:val="a5"/>
        <w:widowControl/>
        <w:numPr>
          <w:ilvl w:val="0"/>
          <w:numId w:val="1"/>
        </w:numPr>
        <w:autoSpaceDE/>
        <w:autoSpaceDN/>
        <w:adjustRightInd/>
        <w:spacing w:after="3"/>
        <w:ind w:left="714" w:right="355" w:hanging="357"/>
        <w:rPr>
          <w:rFonts w:ascii="Times New Roman" w:hAnsi="Times New Roman" w:cs="Times New Roman"/>
          <w:sz w:val="24"/>
          <w:szCs w:val="24"/>
        </w:rPr>
      </w:pPr>
      <w:r w:rsidRPr="00255A55">
        <w:rPr>
          <w:rFonts w:ascii="Times New Roman" w:hAnsi="Times New Roman" w:cs="Times New Roman"/>
          <w:sz w:val="24"/>
          <w:szCs w:val="24"/>
        </w:rPr>
        <w:t xml:space="preserve"> 1-4 классы (4-х летний курс обучения) –  0,5 часа в неделю</w:t>
      </w:r>
    </w:p>
    <w:p w:rsidR="0016187F" w:rsidRPr="00255A55" w:rsidRDefault="0016187F" w:rsidP="0016187F">
      <w:pPr>
        <w:pStyle w:val="a5"/>
        <w:widowControl/>
        <w:numPr>
          <w:ilvl w:val="0"/>
          <w:numId w:val="1"/>
        </w:numPr>
        <w:autoSpaceDE/>
        <w:autoSpaceDN/>
        <w:adjustRightInd/>
        <w:spacing w:after="3"/>
        <w:ind w:left="714" w:right="355" w:hanging="357"/>
        <w:rPr>
          <w:rFonts w:ascii="Times New Roman" w:hAnsi="Times New Roman" w:cs="Times New Roman"/>
          <w:sz w:val="24"/>
          <w:szCs w:val="24"/>
        </w:rPr>
      </w:pPr>
      <w:r w:rsidRPr="00255A55">
        <w:rPr>
          <w:rFonts w:ascii="Times New Roman" w:hAnsi="Times New Roman" w:cs="Times New Roman"/>
          <w:sz w:val="24"/>
          <w:szCs w:val="24"/>
        </w:rPr>
        <w:t>5-7 классы (3-х летний курс обучения)  - 0,5 часа в неделю</w:t>
      </w:r>
    </w:p>
    <w:p w:rsidR="0016187F" w:rsidRPr="00255A55" w:rsidRDefault="0016187F" w:rsidP="0016187F">
      <w:pPr>
        <w:pStyle w:val="a7"/>
        <w:spacing w:line="240" w:lineRule="auto"/>
        <w:ind w:left="20" w:right="355" w:firstLine="700"/>
        <w:rPr>
          <w:rFonts w:ascii="Times New Roman" w:hAnsi="Times New Roman"/>
          <w:sz w:val="24"/>
          <w:szCs w:val="24"/>
        </w:rPr>
      </w:pPr>
      <w:r w:rsidRPr="00255A55">
        <w:rPr>
          <w:rFonts w:ascii="Times New Roman" w:hAnsi="Times New Roman"/>
          <w:b/>
          <w:i/>
          <w:iCs/>
          <w:color w:val="000000"/>
          <w:spacing w:val="7"/>
          <w:sz w:val="24"/>
          <w:szCs w:val="24"/>
        </w:rPr>
        <w:t>Форма проведения учебных аудиторных занятий</w:t>
      </w:r>
      <w:r w:rsidRPr="00255A55">
        <w:rPr>
          <w:rFonts w:ascii="Times New Roman" w:hAnsi="Times New Roman"/>
          <w:i/>
          <w:iCs/>
          <w:color w:val="000000"/>
          <w:spacing w:val="7"/>
          <w:sz w:val="24"/>
          <w:szCs w:val="24"/>
        </w:rPr>
        <w:t xml:space="preserve">: </w:t>
      </w:r>
      <w:r w:rsidRPr="00255A55">
        <w:rPr>
          <w:rFonts w:ascii="Times New Roman" w:hAnsi="Times New Roman"/>
          <w:color w:val="000000"/>
          <w:spacing w:val="7"/>
          <w:sz w:val="24"/>
          <w:szCs w:val="24"/>
        </w:rPr>
        <w:t xml:space="preserve">мелкогрупповая. </w:t>
      </w:r>
      <w:r w:rsidRPr="00255A55">
        <w:rPr>
          <w:rFonts w:ascii="Times New Roman" w:hAnsi="Times New Roman"/>
          <w:b/>
          <w:sz w:val="24"/>
          <w:szCs w:val="24"/>
        </w:rPr>
        <w:t xml:space="preserve"> </w:t>
      </w:r>
      <w:r w:rsidRPr="00255A55">
        <w:rPr>
          <w:rFonts w:ascii="Times New Roman" w:hAnsi="Times New Roman"/>
          <w:sz w:val="24"/>
          <w:szCs w:val="24"/>
        </w:rPr>
        <w:t>Количество участников ансамбля может варьироваться — от 2 до 4 человек.</w:t>
      </w:r>
    </w:p>
    <w:p w:rsidR="0016187F" w:rsidRPr="00255A55" w:rsidRDefault="0016187F" w:rsidP="0016187F">
      <w:pPr>
        <w:shd w:val="clear" w:color="auto" w:fill="FFFFFF"/>
        <w:tabs>
          <w:tab w:val="left" w:pos="979"/>
        </w:tabs>
        <w:spacing w:line="240" w:lineRule="auto"/>
        <w:ind w:left="720" w:right="355"/>
        <w:jc w:val="both"/>
        <w:rPr>
          <w:rFonts w:ascii="Times New Roman" w:hAnsi="Times New Roman" w:cs="Times New Roman"/>
          <w:b/>
          <w:sz w:val="24"/>
          <w:szCs w:val="24"/>
        </w:rPr>
      </w:pPr>
      <w:r w:rsidRPr="00255A55">
        <w:rPr>
          <w:rFonts w:ascii="Times New Roman" w:hAnsi="Times New Roman" w:cs="Times New Roman"/>
          <w:b/>
          <w:i/>
          <w:iCs/>
          <w:color w:val="000000"/>
          <w:spacing w:val="4"/>
          <w:sz w:val="24"/>
          <w:szCs w:val="24"/>
        </w:rPr>
        <w:t>Обоснование структуры учебного предмета «Ансамбль (фортепианный и камерный)»</w:t>
      </w:r>
    </w:p>
    <w:p w:rsidR="0016187F" w:rsidRPr="00255A55" w:rsidRDefault="0016187F" w:rsidP="0016187F">
      <w:pPr>
        <w:shd w:val="clear" w:color="auto" w:fill="FFFFFF"/>
        <w:spacing w:before="10" w:line="240" w:lineRule="auto"/>
        <w:ind w:left="710" w:right="355"/>
        <w:rPr>
          <w:rFonts w:ascii="Times New Roman" w:hAnsi="Times New Roman" w:cs="Times New Roman"/>
          <w:sz w:val="24"/>
          <w:szCs w:val="24"/>
        </w:rPr>
      </w:pPr>
      <w:r w:rsidRPr="00255A55">
        <w:rPr>
          <w:rFonts w:ascii="Times New Roman" w:hAnsi="Times New Roman" w:cs="Times New Roman"/>
          <w:color w:val="000000"/>
          <w:spacing w:val="1"/>
          <w:sz w:val="24"/>
          <w:szCs w:val="24"/>
        </w:rPr>
        <w:t>Программа содержит следующие разделы:</w:t>
      </w:r>
    </w:p>
    <w:p w:rsidR="0016187F" w:rsidRPr="00255A55" w:rsidRDefault="0016187F" w:rsidP="0016187F">
      <w:pPr>
        <w:widowControl w:val="0"/>
        <w:numPr>
          <w:ilvl w:val="0"/>
          <w:numId w:val="10"/>
        </w:numPr>
        <w:shd w:val="clear" w:color="auto" w:fill="FFFFFF"/>
        <w:tabs>
          <w:tab w:val="left" w:pos="874"/>
        </w:tabs>
        <w:autoSpaceDE w:val="0"/>
        <w:autoSpaceDN w:val="0"/>
        <w:adjustRightInd w:val="0"/>
        <w:spacing w:after="0" w:line="240" w:lineRule="auto"/>
        <w:ind w:left="566" w:right="355"/>
        <w:rPr>
          <w:rFonts w:ascii="Times New Roman" w:hAnsi="Times New Roman" w:cs="Times New Roman"/>
          <w:color w:val="000000"/>
          <w:sz w:val="24"/>
          <w:szCs w:val="24"/>
        </w:rPr>
      </w:pPr>
      <w:r w:rsidRPr="00255A55">
        <w:rPr>
          <w:rFonts w:ascii="Times New Roman" w:hAnsi="Times New Roman" w:cs="Times New Roman"/>
          <w:color w:val="000000"/>
          <w:spacing w:val="-1"/>
          <w:sz w:val="24"/>
          <w:szCs w:val="24"/>
        </w:rPr>
        <w:t>сведения о затратах учебного времени, предусмотренного на освоение</w:t>
      </w:r>
      <w:r w:rsidRPr="00255A55">
        <w:rPr>
          <w:rFonts w:ascii="Times New Roman" w:hAnsi="Times New Roman" w:cs="Times New Roman"/>
          <w:color w:val="000000"/>
          <w:spacing w:val="-1"/>
          <w:sz w:val="24"/>
          <w:szCs w:val="24"/>
        </w:rPr>
        <w:br/>
        <w:t>учебного предмета;</w:t>
      </w:r>
    </w:p>
    <w:p w:rsidR="0016187F" w:rsidRPr="00255A55" w:rsidRDefault="0016187F" w:rsidP="0016187F">
      <w:pPr>
        <w:widowControl w:val="0"/>
        <w:numPr>
          <w:ilvl w:val="0"/>
          <w:numId w:val="10"/>
        </w:numPr>
        <w:shd w:val="clear" w:color="auto" w:fill="FFFFFF"/>
        <w:tabs>
          <w:tab w:val="left" w:pos="874"/>
        </w:tabs>
        <w:autoSpaceDE w:val="0"/>
        <w:autoSpaceDN w:val="0"/>
        <w:adjustRightInd w:val="0"/>
        <w:spacing w:after="0" w:line="240" w:lineRule="auto"/>
        <w:ind w:left="566" w:right="355"/>
        <w:rPr>
          <w:rFonts w:ascii="Times New Roman" w:hAnsi="Times New Roman" w:cs="Times New Roman"/>
          <w:color w:val="000000"/>
          <w:sz w:val="24"/>
          <w:szCs w:val="24"/>
        </w:rPr>
      </w:pPr>
      <w:r w:rsidRPr="00255A55">
        <w:rPr>
          <w:rFonts w:ascii="Times New Roman" w:hAnsi="Times New Roman" w:cs="Times New Roman"/>
          <w:color w:val="000000"/>
          <w:spacing w:val="-1"/>
          <w:sz w:val="24"/>
          <w:szCs w:val="24"/>
        </w:rPr>
        <w:t>требования к уровню подготовки обучающихся;</w:t>
      </w:r>
    </w:p>
    <w:p w:rsidR="0016187F" w:rsidRPr="00255A55" w:rsidRDefault="0016187F" w:rsidP="0016187F">
      <w:pPr>
        <w:widowControl w:val="0"/>
        <w:numPr>
          <w:ilvl w:val="0"/>
          <w:numId w:val="10"/>
        </w:numPr>
        <w:shd w:val="clear" w:color="auto" w:fill="FFFFFF"/>
        <w:tabs>
          <w:tab w:val="left" w:pos="874"/>
        </w:tabs>
        <w:autoSpaceDE w:val="0"/>
        <w:autoSpaceDN w:val="0"/>
        <w:adjustRightInd w:val="0"/>
        <w:spacing w:after="0" w:line="240" w:lineRule="auto"/>
        <w:ind w:left="566" w:right="355"/>
        <w:rPr>
          <w:rFonts w:ascii="Times New Roman" w:hAnsi="Times New Roman" w:cs="Times New Roman"/>
          <w:color w:val="000000"/>
          <w:sz w:val="24"/>
          <w:szCs w:val="24"/>
        </w:rPr>
      </w:pPr>
      <w:r w:rsidRPr="00255A55">
        <w:rPr>
          <w:rFonts w:ascii="Times New Roman" w:hAnsi="Times New Roman" w:cs="Times New Roman"/>
          <w:color w:val="000000"/>
          <w:spacing w:val="-1"/>
          <w:sz w:val="24"/>
          <w:szCs w:val="24"/>
        </w:rPr>
        <w:t>формы и методы контроля, система оценок;</w:t>
      </w:r>
    </w:p>
    <w:p w:rsidR="0016187F" w:rsidRPr="00255A55" w:rsidRDefault="0016187F" w:rsidP="0016187F">
      <w:pPr>
        <w:widowControl w:val="0"/>
        <w:numPr>
          <w:ilvl w:val="0"/>
          <w:numId w:val="10"/>
        </w:numPr>
        <w:shd w:val="clear" w:color="auto" w:fill="FFFFFF"/>
        <w:tabs>
          <w:tab w:val="left" w:pos="874"/>
        </w:tabs>
        <w:autoSpaceDE w:val="0"/>
        <w:autoSpaceDN w:val="0"/>
        <w:adjustRightInd w:val="0"/>
        <w:spacing w:before="10" w:after="0" w:line="240" w:lineRule="auto"/>
        <w:ind w:left="566" w:right="355"/>
        <w:rPr>
          <w:rFonts w:ascii="Times New Roman" w:hAnsi="Times New Roman" w:cs="Times New Roman"/>
          <w:color w:val="000000"/>
          <w:sz w:val="24"/>
          <w:szCs w:val="24"/>
        </w:rPr>
      </w:pPr>
      <w:r w:rsidRPr="00255A55">
        <w:rPr>
          <w:rFonts w:ascii="Times New Roman" w:hAnsi="Times New Roman" w:cs="Times New Roman"/>
          <w:color w:val="000000"/>
          <w:spacing w:val="-1"/>
          <w:sz w:val="24"/>
          <w:szCs w:val="24"/>
        </w:rPr>
        <w:t>методическое обеспечение учебного процесса.</w:t>
      </w:r>
    </w:p>
    <w:p w:rsidR="0016187F" w:rsidRPr="00255A55" w:rsidRDefault="0016187F" w:rsidP="0016187F">
      <w:pPr>
        <w:shd w:val="clear" w:color="auto" w:fill="FFFFFF"/>
        <w:tabs>
          <w:tab w:val="left" w:pos="979"/>
        </w:tabs>
        <w:spacing w:before="10" w:line="240" w:lineRule="auto"/>
        <w:ind w:left="720" w:right="355"/>
        <w:rPr>
          <w:rFonts w:ascii="Times New Roman" w:hAnsi="Times New Roman" w:cs="Times New Roman"/>
          <w:b/>
          <w:sz w:val="24"/>
          <w:szCs w:val="24"/>
        </w:rPr>
      </w:pPr>
      <w:r w:rsidRPr="00255A55">
        <w:rPr>
          <w:rFonts w:ascii="Times New Roman" w:hAnsi="Times New Roman" w:cs="Times New Roman"/>
          <w:b/>
          <w:i/>
          <w:iCs/>
          <w:color w:val="000000"/>
          <w:spacing w:val="5"/>
          <w:sz w:val="24"/>
          <w:szCs w:val="24"/>
        </w:rPr>
        <w:t>Методы обучения</w:t>
      </w:r>
    </w:p>
    <w:p w:rsidR="0016187F" w:rsidRPr="00255A55" w:rsidRDefault="0016187F" w:rsidP="0016187F">
      <w:pPr>
        <w:shd w:val="clear" w:color="auto" w:fill="FFFFFF"/>
        <w:spacing w:line="240" w:lineRule="auto"/>
        <w:ind w:left="422" w:right="355"/>
        <w:rPr>
          <w:rFonts w:ascii="Times New Roman" w:hAnsi="Times New Roman" w:cs="Times New Roman"/>
          <w:sz w:val="24"/>
          <w:szCs w:val="24"/>
        </w:rPr>
      </w:pPr>
      <w:r w:rsidRPr="00255A55">
        <w:rPr>
          <w:rFonts w:ascii="Times New Roman" w:hAnsi="Times New Roman" w:cs="Times New Roman"/>
          <w:color w:val="000000"/>
          <w:spacing w:val="1"/>
          <w:sz w:val="24"/>
          <w:szCs w:val="24"/>
        </w:rPr>
        <w:t>Выбор методов обучения по предмету «Ансамбль» зависит от:</w:t>
      </w:r>
    </w:p>
    <w:p w:rsidR="0016187F" w:rsidRPr="00255A55" w:rsidRDefault="0016187F" w:rsidP="0016187F">
      <w:pPr>
        <w:widowControl w:val="0"/>
        <w:numPr>
          <w:ilvl w:val="0"/>
          <w:numId w:val="11"/>
        </w:numPr>
        <w:shd w:val="clear" w:color="auto" w:fill="FFFFFF"/>
        <w:tabs>
          <w:tab w:val="left" w:pos="710"/>
        </w:tabs>
        <w:autoSpaceDE w:val="0"/>
        <w:autoSpaceDN w:val="0"/>
        <w:adjustRightInd w:val="0"/>
        <w:spacing w:before="5" w:after="0" w:line="240" w:lineRule="auto"/>
        <w:ind w:left="437" w:right="355"/>
        <w:rPr>
          <w:rFonts w:ascii="Times New Roman" w:hAnsi="Times New Roman" w:cs="Times New Roman"/>
          <w:color w:val="000000"/>
          <w:sz w:val="24"/>
          <w:szCs w:val="24"/>
        </w:rPr>
      </w:pPr>
      <w:r w:rsidRPr="00255A55">
        <w:rPr>
          <w:rFonts w:ascii="Times New Roman" w:hAnsi="Times New Roman" w:cs="Times New Roman"/>
          <w:color w:val="000000"/>
          <w:spacing w:val="-1"/>
          <w:sz w:val="24"/>
          <w:szCs w:val="24"/>
        </w:rPr>
        <w:t>возраста учащихся;</w:t>
      </w:r>
    </w:p>
    <w:p w:rsidR="0016187F" w:rsidRPr="00255A55" w:rsidRDefault="0016187F" w:rsidP="0016187F">
      <w:pPr>
        <w:widowControl w:val="0"/>
        <w:numPr>
          <w:ilvl w:val="0"/>
          <w:numId w:val="11"/>
        </w:numPr>
        <w:shd w:val="clear" w:color="auto" w:fill="FFFFFF"/>
        <w:tabs>
          <w:tab w:val="left" w:pos="710"/>
        </w:tabs>
        <w:autoSpaceDE w:val="0"/>
        <w:autoSpaceDN w:val="0"/>
        <w:adjustRightInd w:val="0"/>
        <w:spacing w:after="0" w:line="240" w:lineRule="auto"/>
        <w:ind w:left="437" w:right="355"/>
        <w:rPr>
          <w:rFonts w:ascii="Times New Roman" w:hAnsi="Times New Roman" w:cs="Times New Roman"/>
          <w:color w:val="000000"/>
          <w:sz w:val="24"/>
          <w:szCs w:val="24"/>
        </w:rPr>
      </w:pPr>
      <w:r w:rsidRPr="00255A55">
        <w:rPr>
          <w:rFonts w:ascii="Times New Roman" w:hAnsi="Times New Roman" w:cs="Times New Roman"/>
          <w:color w:val="000000"/>
          <w:spacing w:val="1"/>
          <w:sz w:val="24"/>
          <w:szCs w:val="24"/>
        </w:rPr>
        <w:t>их индивидуальных способностей;</w:t>
      </w:r>
    </w:p>
    <w:p w:rsidR="0016187F" w:rsidRPr="00255A55" w:rsidRDefault="0016187F" w:rsidP="0016187F">
      <w:pPr>
        <w:widowControl w:val="0"/>
        <w:numPr>
          <w:ilvl w:val="0"/>
          <w:numId w:val="11"/>
        </w:numPr>
        <w:shd w:val="clear" w:color="auto" w:fill="FFFFFF"/>
        <w:tabs>
          <w:tab w:val="left" w:pos="710"/>
        </w:tabs>
        <w:autoSpaceDE w:val="0"/>
        <w:autoSpaceDN w:val="0"/>
        <w:adjustRightInd w:val="0"/>
        <w:spacing w:after="0" w:line="240" w:lineRule="auto"/>
        <w:ind w:left="437" w:right="355"/>
        <w:rPr>
          <w:rFonts w:ascii="Times New Roman" w:hAnsi="Times New Roman" w:cs="Times New Roman"/>
          <w:color w:val="000000"/>
          <w:sz w:val="24"/>
          <w:szCs w:val="24"/>
        </w:rPr>
      </w:pPr>
      <w:r w:rsidRPr="00255A55">
        <w:rPr>
          <w:rFonts w:ascii="Times New Roman" w:hAnsi="Times New Roman" w:cs="Times New Roman"/>
          <w:color w:val="000000"/>
          <w:spacing w:val="2"/>
          <w:sz w:val="24"/>
          <w:szCs w:val="24"/>
        </w:rPr>
        <w:t>от состава ансамбля;</w:t>
      </w:r>
    </w:p>
    <w:p w:rsidR="0016187F" w:rsidRPr="00255A55" w:rsidRDefault="0016187F" w:rsidP="0016187F">
      <w:pPr>
        <w:widowControl w:val="0"/>
        <w:numPr>
          <w:ilvl w:val="0"/>
          <w:numId w:val="11"/>
        </w:numPr>
        <w:shd w:val="clear" w:color="auto" w:fill="FFFFFF"/>
        <w:tabs>
          <w:tab w:val="left" w:pos="710"/>
        </w:tabs>
        <w:autoSpaceDE w:val="0"/>
        <w:autoSpaceDN w:val="0"/>
        <w:adjustRightInd w:val="0"/>
        <w:spacing w:before="19" w:after="0" w:line="240" w:lineRule="auto"/>
        <w:ind w:left="437" w:right="355"/>
        <w:rPr>
          <w:rFonts w:ascii="Times New Roman" w:hAnsi="Times New Roman" w:cs="Times New Roman"/>
          <w:color w:val="000000"/>
          <w:sz w:val="24"/>
          <w:szCs w:val="24"/>
        </w:rPr>
      </w:pPr>
      <w:r w:rsidRPr="00255A55">
        <w:rPr>
          <w:rFonts w:ascii="Times New Roman" w:hAnsi="Times New Roman" w:cs="Times New Roman"/>
          <w:color w:val="000000"/>
          <w:spacing w:val="-1"/>
          <w:sz w:val="24"/>
          <w:szCs w:val="24"/>
        </w:rPr>
        <w:t>от количества участников ансамбля.</w:t>
      </w:r>
    </w:p>
    <w:p w:rsidR="0016187F" w:rsidRPr="00255A55" w:rsidRDefault="0016187F" w:rsidP="0016187F">
      <w:pPr>
        <w:shd w:val="clear" w:color="auto" w:fill="FFFFFF"/>
        <w:spacing w:line="240" w:lineRule="auto"/>
        <w:ind w:left="5" w:right="355" w:firstLine="710"/>
        <w:jc w:val="both"/>
        <w:rPr>
          <w:rFonts w:ascii="Times New Roman" w:hAnsi="Times New Roman" w:cs="Times New Roman"/>
          <w:sz w:val="24"/>
          <w:szCs w:val="24"/>
        </w:rPr>
      </w:pPr>
      <w:r w:rsidRPr="00255A55">
        <w:rPr>
          <w:rFonts w:ascii="Times New Roman" w:hAnsi="Times New Roman" w:cs="Times New Roman"/>
          <w:color w:val="000000"/>
          <w:spacing w:val="4"/>
          <w:sz w:val="24"/>
          <w:szCs w:val="24"/>
        </w:rPr>
        <w:t xml:space="preserve">Для достижения поставленной цели и реализации задач предмета </w:t>
      </w:r>
      <w:r w:rsidRPr="00255A55">
        <w:rPr>
          <w:rFonts w:ascii="Times New Roman" w:hAnsi="Times New Roman" w:cs="Times New Roman"/>
          <w:color w:val="000000"/>
          <w:spacing w:val="-1"/>
          <w:sz w:val="24"/>
          <w:szCs w:val="24"/>
        </w:rPr>
        <w:t>используются следующие методы обучения:</w:t>
      </w:r>
    </w:p>
    <w:p w:rsidR="0016187F" w:rsidRPr="00255A55" w:rsidRDefault="0016187F" w:rsidP="0016187F">
      <w:pPr>
        <w:widowControl w:val="0"/>
        <w:numPr>
          <w:ilvl w:val="0"/>
          <w:numId w:val="12"/>
        </w:numPr>
        <w:shd w:val="clear" w:color="auto" w:fill="FFFFFF"/>
        <w:tabs>
          <w:tab w:val="left" w:pos="523"/>
        </w:tabs>
        <w:autoSpaceDE w:val="0"/>
        <w:autoSpaceDN w:val="0"/>
        <w:adjustRightInd w:val="0"/>
        <w:spacing w:before="10" w:after="0" w:line="240" w:lineRule="auto"/>
        <w:ind w:left="154" w:right="355"/>
        <w:rPr>
          <w:rFonts w:ascii="Times New Roman" w:hAnsi="Times New Roman" w:cs="Times New Roman"/>
          <w:color w:val="000000"/>
          <w:sz w:val="24"/>
          <w:szCs w:val="24"/>
        </w:rPr>
      </w:pPr>
      <w:r w:rsidRPr="00255A55">
        <w:rPr>
          <w:rFonts w:ascii="Times New Roman" w:hAnsi="Times New Roman" w:cs="Times New Roman"/>
          <w:color w:val="000000"/>
          <w:spacing w:val="-1"/>
          <w:sz w:val="24"/>
          <w:szCs w:val="24"/>
        </w:rPr>
        <w:t>словесный (рассказ, объяснение);</w:t>
      </w:r>
    </w:p>
    <w:p w:rsidR="0016187F" w:rsidRPr="00255A55" w:rsidRDefault="0016187F" w:rsidP="0016187F">
      <w:pPr>
        <w:widowControl w:val="0"/>
        <w:numPr>
          <w:ilvl w:val="0"/>
          <w:numId w:val="12"/>
        </w:numPr>
        <w:shd w:val="clear" w:color="auto" w:fill="FFFFFF"/>
        <w:tabs>
          <w:tab w:val="left" w:pos="523"/>
        </w:tabs>
        <w:autoSpaceDE w:val="0"/>
        <w:autoSpaceDN w:val="0"/>
        <w:adjustRightInd w:val="0"/>
        <w:spacing w:after="0" w:line="240" w:lineRule="auto"/>
        <w:ind w:left="154" w:right="355"/>
        <w:rPr>
          <w:rFonts w:ascii="Times New Roman" w:hAnsi="Times New Roman" w:cs="Times New Roman"/>
          <w:color w:val="000000"/>
          <w:sz w:val="24"/>
          <w:szCs w:val="24"/>
        </w:rPr>
      </w:pPr>
      <w:r w:rsidRPr="00255A55">
        <w:rPr>
          <w:rFonts w:ascii="Times New Roman" w:hAnsi="Times New Roman" w:cs="Times New Roman"/>
          <w:color w:val="000000"/>
          <w:spacing w:val="-2"/>
          <w:sz w:val="24"/>
          <w:szCs w:val="24"/>
        </w:rPr>
        <w:t>метод показа;</w:t>
      </w:r>
    </w:p>
    <w:p w:rsidR="0016187F" w:rsidRPr="00255A55" w:rsidRDefault="0016187F" w:rsidP="0016187F">
      <w:pPr>
        <w:shd w:val="clear" w:color="auto" w:fill="FFFFFF"/>
        <w:tabs>
          <w:tab w:val="left" w:pos="379"/>
        </w:tabs>
        <w:spacing w:line="240" w:lineRule="auto"/>
        <w:ind w:left="5" w:right="355" w:firstLine="149"/>
        <w:rPr>
          <w:rFonts w:ascii="Times New Roman" w:hAnsi="Times New Roman" w:cs="Times New Roman"/>
          <w:sz w:val="24"/>
          <w:szCs w:val="24"/>
        </w:rPr>
      </w:pPr>
      <w:r w:rsidRPr="00255A55">
        <w:rPr>
          <w:rFonts w:ascii="Times New Roman" w:hAnsi="Times New Roman" w:cs="Times New Roman"/>
          <w:color w:val="000000"/>
          <w:sz w:val="24"/>
          <w:szCs w:val="24"/>
        </w:rPr>
        <w:t>-</w:t>
      </w:r>
      <w:r w:rsidRPr="00255A55">
        <w:rPr>
          <w:rFonts w:ascii="Times New Roman" w:hAnsi="Times New Roman" w:cs="Times New Roman"/>
          <w:color w:val="000000"/>
          <w:sz w:val="24"/>
          <w:szCs w:val="24"/>
        </w:rPr>
        <w:tab/>
        <w:t xml:space="preserve">частично - поисковый (ученики участвуют в поисках решения поставленной </w:t>
      </w:r>
      <w:r w:rsidRPr="00255A55">
        <w:rPr>
          <w:rFonts w:ascii="Times New Roman" w:hAnsi="Times New Roman" w:cs="Times New Roman"/>
          <w:color w:val="000000"/>
          <w:spacing w:val="-4"/>
          <w:sz w:val="24"/>
          <w:szCs w:val="24"/>
        </w:rPr>
        <w:t>задачи).</w:t>
      </w:r>
    </w:p>
    <w:p w:rsidR="0016187F" w:rsidRPr="00255A55" w:rsidRDefault="0016187F" w:rsidP="0016187F">
      <w:pPr>
        <w:framePr w:w="1051" w:h="279" w:hRule="exact" w:hSpace="10080" w:wrap="notBeside" w:vAnchor="text" w:hAnchor="page" w:x="10861" w:y="1714"/>
        <w:shd w:val="clear" w:color="auto" w:fill="FFFFFF"/>
        <w:spacing w:line="240" w:lineRule="auto"/>
        <w:ind w:right="355"/>
        <w:rPr>
          <w:rFonts w:ascii="Times New Roman" w:hAnsi="Times New Roman" w:cs="Times New Roman"/>
          <w:sz w:val="24"/>
          <w:szCs w:val="24"/>
        </w:rPr>
      </w:pPr>
    </w:p>
    <w:p w:rsidR="0016187F" w:rsidRPr="00255A55" w:rsidRDefault="0016187F" w:rsidP="0016187F">
      <w:pPr>
        <w:spacing w:line="240" w:lineRule="auto"/>
        <w:ind w:right="355"/>
        <w:jc w:val="center"/>
        <w:rPr>
          <w:rFonts w:ascii="Times New Roman" w:hAnsi="Times New Roman" w:cs="Times New Roman"/>
          <w:b/>
          <w:i/>
          <w:sz w:val="24"/>
          <w:szCs w:val="24"/>
        </w:rPr>
      </w:pPr>
      <w:r w:rsidRPr="00255A55">
        <w:rPr>
          <w:rFonts w:ascii="Times New Roman" w:hAnsi="Times New Roman" w:cs="Times New Roman"/>
          <w:b/>
          <w:i/>
          <w:sz w:val="24"/>
          <w:szCs w:val="24"/>
        </w:rPr>
        <w:t xml:space="preserve">Условия реализации программы </w:t>
      </w:r>
    </w:p>
    <w:p w:rsidR="0016187F" w:rsidRPr="00255A55" w:rsidRDefault="0016187F" w:rsidP="0016187F">
      <w:pPr>
        <w:spacing w:line="240" w:lineRule="auto"/>
        <w:ind w:right="355"/>
        <w:jc w:val="center"/>
        <w:rPr>
          <w:rFonts w:ascii="Times New Roman" w:hAnsi="Times New Roman" w:cs="Times New Roman"/>
          <w:b/>
          <w:sz w:val="24"/>
          <w:szCs w:val="24"/>
        </w:rPr>
      </w:pPr>
      <w:r w:rsidRPr="00255A55">
        <w:rPr>
          <w:rFonts w:ascii="Times New Roman" w:hAnsi="Times New Roman" w:cs="Times New Roman"/>
          <w:b/>
          <w:sz w:val="24"/>
          <w:szCs w:val="24"/>
        </w:rPr>
        <w:t>(требования к минимальному материально-техническому обеспечению):</w:t>
      </w:r>
    </w:p>
    <w:p w:rsidR="0016187F" w:rsidRPr="00255A55" w:rsidRDefault="0016187F" w:rsidP="0016187F">
      <w:pPr>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lastRenderedPageBreak/>
        <w:t>Реализация программы учебного предмета «Ансамбль (фортепианный и камерный)» требует:</w:t>
      </w:r>
    </w:p>
    <w:p w:rsidR="0016187F" w:rsidRPr="00255A55" w:rsidRDefault="0016187F" w:rsidP="0016187F">
      <w:pPr>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 класс для индивидуальных и групповых занятий;</w:t>
      </w:r>
    </w:p>
    <w:p w:rsidR="0016187F" w:rsidRPr="00255A55" w:rsidRDefault="0016187F" w:rsidP="0016187F">
      <w:pPr>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 зал для концертных выступлений;</w:t>
      </w:r>
    </w:p>
    <w:p w:rsidR="0016187F" w:rsidRPr="00255A55" w:rsidRDefault="0016187F" w:rsidP="0016187F">
      <w:pPr>
        <w:widowControl w:val="0"/>
        <w:autoSpaceDE w:val="0"/>
        <w:autoSpaceDN w:val="0"/>
        <w:adjustRightInd w:val="0"/>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 xml:space="preserve"> - оборудование учебного кабинета: 1-2 фортепиано или </w:t>
      </w:r>
    </w:p>
    <w:p w:rsidR="0016187F" w:rsidRPr="00255A55" w:rsidRDefault="0016187F" w:rsidP="0016187F">
      <w:pPr>
        <w:widowControl w:val="0"/>
        <w:autoSpaceDE w:val="0"/>
        <w:autoSpaceDN w:val="0"/>
        <w:adjustRightInd w:val="0"/>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комплект  струнных  (народных) инструментов;</w:t>
      </w:r>
    </w:p>
    <w:p w:rsidR="0016187F" w:rsidRPr="00255A55" w:rsidRDefault="0016187F" w:rsidP="0016187F">
      <w:pPr>
        <w:spacing w:line="240" w:lineRule="auto"/>
        <w:ind w:right="355"/>
        <w:jc w:val="both"/>
        <w:rPr>
          <w:rFonts w:ascii="Times New Roman" w:hAnsi="Times New Roman" w:cs="Times New Roman"/>
          <w:sz w:val="24"/>
          <w:szCs w:val="24"/>
          <w:u w:val="single"/>
        </w:rPr>
      </w:pPr>
      <w:r w:rsidRPr="00255A55">
        <w:rPr>
          <w:rFonts w:ascii="Times New Roman" w:hAnsi="Times New Roman" w:cs="Times New Roman"/>
          <w:sz w:val="24"/>
          <w:szCs w:val="24"/>
        </w:rPr>
        <w:t>- технические средства: метроном, наличие аудио и видеозаписей, магнитофон;</w:t>
      </w:r>
    </w:p>
    <w:p w:rsidR="0016187F" w:rsidRPr="00255A55" w:rsidRDefault="0016187F" w:rsidP="0016187F">
      <w:pPr>
        <w:pStyle w:val="a7"/>
        <w:spacing w:line="240" w:lineRule="auto"/>
        <w:ind w:right="355"/>
        <w:jc w:val="both"/>
        <w:rPr>
          <w:rFonts w:ascii="Times New Roman" w:hAnsi="Times New Roman"/>
          <w:sz w:val="24"/>
          <w:szCs w:val="24"/>
        </w:rPr>
      </w:pPr>
      <w:r w:rsidRPr="00255A55">
        <w:rPr>
          <w:rFonts w:ascii="Times New Roman" w:hAnsi="Times New Roman"/>
          <w:sz w:val="24"/>
          <w:szCs w:val="24"/>
        </w:rPr>
        <w:t xml:space="preserve"> - у педагога в классе должны быть методические пособия и музыкальный словарь;</w:t>
      </w:r>
    </w:p>
    <w:p w:rsidR="0016187F" w:rsidRPr="00255A55" w:rsidRDefault="0016187F" w:rsidP="0016187F">
      <w:pPr>
        <w:spacing w:line="240" w:lineRule="auto"/>
        <w:ind w:left="540" w:right="355" w:hanging="360"/>
        <w:jc w:val="both"/>
        <w:rPr>
          <w:rFonts w:ascii="Times New Roman" w:hAnsi="Times New Roman" w:cs="Times New Roman"/>
          <w:sz w:val="24"/>
          <w:szCs w:val="24"/>
        </w:rPr>
      </w:pPr>
      <w:r w:rsidRPr="00255A55">
        <w:rPr>
          <w:rFonts w:ascii="Times New Roman" w:hAnsi="Times New Roman" w:cs="Times New Roman"/>
          <w:sz w:val="24"/>
          <w:szCs w:val="24"/>
        </w:rPr>
        <w:t xml:space="preserve"> - учащимся должен быть обеспечен доступ к библиотечному фонду,  фонотеке и видеотеке.</w:t>
      </w:r>
    </w:p>
    <w:p w:rsidR="0016187F" w:rsidRPr="00255A55" w:rsidRDefault="0016187F" w:rsidP="0016187F">
      <w:pPr>
        <w:spacing w:line="240" w:lineRule="auto"/>
        <w:ind w:left="360" w:right="355"/>
        <w:jc w:val="both"/>
        <w:rPr>
          <w:rFonts w:ascii="Times New Roman" w:hAnsi="Times New Roman" w:cs="Times New Roman"/>
          <w:b/>
          <w:sz w:val="24"/>
          <w:szCs w:val="24"/>
        </w:rPr>
      </w:pPr>
      <w:r w:rsidRPr="00255A55">
        <w:rPr>
          <w:rFonts w:ascii="Times New Roman" w:hAnsi="Times New Roman" w:cs="Times New Roman"/>
          <w:b/>
          <w:sz w:val="24"/>
          <w:szCs w:val="24"/>
          <w:lang w:val="en-US"/>
        </w:rPr>
        <w:t>II</w:t>
      </w:r>
      <w:r w:rsidRPr="00255A55">
        <w:rPr>
          <w:rFonts w:ascii="Times New Roman" w:hAnsi="Times New Roman" w:cs="Times New Roman"/>
          <w:b/>
          <w:sz w:val="24"/>
          <w:szCs w:val="24"/>
        </w:rPr>
        <w:t>.Содержание учебного предмета</w:t>
      </w:r>
    </w:p>
    <w:p w:rsidR="0016187F" w:rsidRPr="00255A55" w:rsidRDefault="0016187F" w:rsidP="0016187F">
      <w:pPr>
        <w:spacing w:line="240" w:lineRule="auto"/>
        <w:ind w:left="360" w:right="355"/>
        <w:jc w:val="both"/>
        <w:rPr>
          <w:rFonts w:ascii="Times New Roman" w:hAnsi="Times New Roman" w:cs="Times New Roman"/>
          <w:i/>
          <w:sz w:val="24"/>
          <w:szCs w:val="24"/>
        </w:rPr>
      </w:pPr>
      <w:r w:rsidRPr="00255A55">
        <w:rPr>
          <w:rFonts w:ascii="Times New Roman" w:hAnsi="Times New Roman" w:cs="Times New Roman"/>
          <w:i/>
          <w:sz w:val="24"/>
          <w:szCs w:val="24"/>
        </w:rPr>
        <w:t xml:space="preserve">Годовые требования </w:t>
      </w:r>
    </w:p>
    <w:p w:rsidR="0016187F" w:rsidRPr="00255A55" w:rsidRDefault="0016187F" w:rsidP="0016187F">
      <w:pPr>
        <w:pStyle w:val="a7"/>
        <w:spacing w:line="240" w:lineRule="auto"/>
        <w:ind w:left="360" w:right="355"/>
        <w:jc w:val="both"/>
        <w:rPr>
          <w:rFonts w:ascii="Times New Roman" w:hAnsi="Times New Roman"/>
          <w:sz w:val="24"/>
          <w:szCs w:val="24"/>
        </w:rPr>
      </w:pPr>
      <w:r w:rsidRPr="00255A55">
        <w:rPr>
          <w:rFonts w:ascii="Times New Roman" w:hAnsi="Times New Roman"/>
          <w:sz w:val="24"/>
          <w:szCs w:val="24"/>
        </w:rPr>
        <w:t>В течение года учащийся  должен пройти от трёх до пяти произведений различных стилей и жанров.</w:t>
      </w:r>
    </w:p>
    <w:p w:rsidR="0016187F" w:rsidRPr="00255A55" w:rsidRDefault="0016187F" w:rsidP="0016187F">
      <w:pPr>
        <w:spacing w:line="240" w:lineRule="auto"/>
        <w:ind w:left="360" w:right="355"/>
        <w:rPr>
          <w:rFonts w:ascii="Times New Roman" w:hAnsi="Times New Roman" w:cs="Times New Roman"/>
          <w:sz w:val="24"/>
          <w:szCs w:val="24"/>
        </w:rPr>
      </w:pPr>
      <w:r w:rsidRPr="00255A55">
        <w:rPr>
          <w:rFonts w:ascii="Times New Roman" w:hAnsi="Times New Roman" w:cs="Times New Roman"/>
          <w:sz w:val="24"/>
          <w:szCs w:val="24"/>
        </w:rPr>
        <w:t xml:space="preserve">Итоговая аттестация проводится в 4 и 7 классе во втором полугодии. </w:t>
      </w:r>
    </w:p>
    <w:p w:rsidR="0016187F" w:rsidRPr="00255A55" w:rsidRDefault="0016187F" w:rsidP="0016187F">
      <w:pPr>
        <w:spacing w:line="240" w:lineRule="auto"/>
        <w:ind w:left="360" w:right="355"/>
        <w:rPr>
          <w:rFonts w:ascii="Times New Roman" w:hAnsi="Times New Roman" w:cs="Times New Roman"/>
          <w:sz w:val="24"/>
          <w:szCs w:val="24"/>
        </w:rPr>
      </w:pPr>
      <w:r w:rsidRPr="00255A55">
        <w:rPr>
          <w:rFonts w:ascii="Times New Roman" w:hAnsi="Times New Roman" w:cs="Times New Roman"/>
          <w:sz w:val="24"/>
          <w:szCs w:val="24"/>
        </w:rPr>
        <w:t>Участие в концертах, конкурсах, фестивалях приравниваются к зачётным выступлениям.</w:t>
      </w:r>
    </w:p>
    <w:p w:rsidR="0016187F" w:rsidRPr="00255A55" w:rsidRDefault="0016187F" w:rsidP="0016187F">
      <w:pPr>
        <w:pStyle w:val="Style4"/>
        <w:widowControl/>
        <w:tabs>
          <w:tab w:val="left" w:pos="955"/>
        </w:tabs>
        <w:spacing w:line="240" w:lineRule="auto"/>
        <w:ind w:right="355" w:firstLine="720"/>
        <w:jc w:val="center"/>
        <w:rPr>
          <w:b/>
        </w:rPr>
      </w:pPr>
      <w:r w:rsidRPr="00255A55">
        <w:rPr>
          <w:b/>
          <w:lang w:val="en-US"/>
        </w:rPr>
        <w:t>III</w:t>
      </w:r>
      <w:r w:rsidRPr="00255A55">
        <w:rPr>
          <w:b/>
        </w:rPr>
        <w:t>.Требования к уровню подготовки учащихся</w:t>
      </w:r>
    </w:p>
    <w:p w:rsidR="0016187F" w:rsidRPr="00255A55" w:rsidRDefault="0016187F" w:rsidP="0016187F">
      <w:pPr>
        <w:spacing w:line="240" w:lineRule="auto"/>
        <w:ind w:right="355" w:firstLine="720"/>
        <w:jc w:val="both"/>
        <w:rPr>
          <w:rFonts w:ascii="Times New Roman" w:hAnsi="Times New Roman" w:cs="Times New Roman"/>
          <w:sz w:val="24"/>
          <w:szCs w:val="24"/>
        </w:rPr>
      </w:pPr>
      <w:r w:rsidRPr="00255A55">
        <w:rPr>
          <w:rFonts w:ascii="Times New Roman" w:hAnsi="Times New Roman" w:cs="Times New Roman"/>
          <w:sz w:val="24"/>
          <w:szCs w:val="24"/>
        </w:rPr>
        <w:t>В процессе реализации программы «Ансамбль» перед учащимися возникает комплекс учебных и творческих задач:</w:t>
      </w:r>
    </w:p>
    <w:p w:rsidR="0016187F" w:rsidRPr="00255A55" w:rsidRDefault="0016187F" w:rsidP="0016187F">
      <w:pPr>
        <w:spacing w:line="240" w:lineRule="auto"/>
        <w:ind w:right="355"/>
        <w:rPr>
          <w:rFonts w:ascii="Times New Roman" w:hAnsi="Times New Roman" w:cs="Times New Roman"/>
          <w:sz w:val="24"/>
          <w:szCs w:val="24"/>
        </w:rPr>
      </w:pPr>
      <w:r w:rsidRPr="00255A55">
        <w:rPr>
          <w:rFonts w:ascii="Times New Roman" w:hAnsi="Times New Roman" w:cs="Times New Roman"/>
          <w:sz w:val="24"/>
          <w:szCs w:val="24"/>
        </w:rPr>
        <w:t>- «чувство партнёрства»;</w:t>
      </w:r>
    </w:p>
    <w:p w:rsidR="0016187F" w:rsidRPr="00255A55" w:rsidRDefault="0016187F" w:rsidP="0016187F">
      <w:pPr>
        <w:spacing w:line="240" w:lineRule="auto"/>
        <w:ind w:right="355"/>
        <w:rPr>
          <w:rFonts w:ascii="Times New Roman" w:hAnsi="Times New Roman" w:cs="Times New Roman"/>
          <w:sz w:val="24"/>
          <w:szCs w:val="24"/>
        </w:rPr>
      </w:pPr>
      <w:r w:rsidRPr="00255A55">
        <w:rPr>
          <w:rFonts w:ascii="Times New Roman" w:hAnsi="Times New Roman" w:cs="Times New Roman"/>
          <w:sz w:val="24"/>
          <w:szCs w:val="24"/>
        </w:rPr>
        <w:t>- умение слышать солиста и помогать ему в воплощении исполнительских намерений;</w:t>
      </w:r>
    </w:p>
    <w:p w:rsidR="0016187F" w:rsidRPr="00255A55" w:rsidRDefault="0016187F" w:rsidP="0016187F">
      <w:pPr>
        <w:spacing w:line="240" w:lineRule="auto"/>
        <w:ind w:right="355"/>
        <w:rPr>
          <w:rFonts w:ascii="Times New Roman" w:hAnsi="Times New Roman" w:cs="Times New Roman"/>
          <w:sz w:val="24"/>
          <w:szCs w:val="24"/>
        </w:rPr>
      </w:pPr>
      <w:r w:rsidRPr="00255A55">
        <w:rPr>
          <w:rFonts w:ascii="Times New Roman" w:hAnsi="Times New Roman" w:cs="Times New Roman"/>
          <w:sz w:val="24"/>
          <w:szCs w:val="24"/>
        </w:rPr>
        <w:t>- навыки самоконтроля и самооценки собственных и коллективных игровых действий;</w:t>
      </w:r>
    </w:p>
    <w:p w:rsidR="0016187F" w:rsidRPr="00255A55" w:rsidRDefault="0016187F" w:rsidP="0016187F">
      <w:pPr>
        <w:spacing w:line="240" w:lineRule="auto"/>
        <w:ind w:right="355"/>
        <w:rPr>
          <w:rFonts w:ascii="Times New Roman" w:hAnsi="Times New Roman" w:cs="Times New Roman"/>
          <w:sz w:val="24"/>
          <w:szCs w:val="24"/>
        </w:rPr>
      </w:pPr>
      <w:r w:rsidRPr="00255A55">
        <w:rPr>
          <w:rFonts w:ascii="Times New Roman" w:hAnsi="Times New Roman" w:cs="Times New Roman"/>
          <w:sz w:val="24"/>
          <w:szCs w:val="24"/>
        </w:rPr>
        <w:t>- умение передавать партнёру мелодию, сопровождение, пассаж, не разрывая при этом музыкальной ткани.</w:t>
      </w:r>
    </w:p>
    <w:p w:rsidR="0016187F" w:rsidRPr="00255A55" w:rsidRDefault="0016187F" w:rsidP="0016187F">
      <w:pPr>
        <w:spacing w:line="240" w:lineRule="auto"/>
        <w:ind w:right="355"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Когда учащиеся впервые получат удовлетворение от совместной работы, почувствуют радость общего порыва, объединённых усилий, взаимной поддержки – можно считать, что занятия в классе дали принципиально важный результат. </w:t>
      </w:r>
    </w:p>
    <w:p w:rsidR="0016187F" w:rsidRPr="00255A55" w:rsidRDefault="0016187F" w:rsidP="0016187F">
      <w:pPr>
        <w:spacing w:line="240" w:lineRule="auto"/>
        <w:ind w:right="355" w:firstLine="709"/>
        <w:jc w:val="both"/>
        <w:rPr>
          <w:rFonts w:ascii="Times New Roman" w:hAnsi="Times New Roman" w:cs="Times New Roman"/>
          <w:sz w:val="24"/>
          <w:szCs w:val="24"/>
        </w:rPr>
      </w:pPr>
      <w:r w:rsidRPr="00255A55">
        <w:rPr>
          <w:rFonts w:ascii="Times New Roman" w:hAnsi="Times New Roman" w:cs="Times New Roman"/>
          <w:sz w:val="24"/>
          <w:szCs w:val="24"/>
        </w:rPr>
        <w:t>В процессе обучения предполагается получить следующие результаты:</w:t>
      </w:r>
    </w:p>
    <w:p w:rsidR="0016187F" w:rsidRPr="00255A55" w:rsidRDefault="0016187F" w:rsidP="0016187F">
      <w:pPr>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 знание характерных особенностей музыкальных жанров и основных стилистических направлений;</w:t>
      </w:r>
    </w:p>
    <w:p w:rsidR="0016187F" w:rsidRPr="00255A55" w:rsidRDefault="0016187F" w:rsidP="0016187F">
      <w:pPr>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 знание музыкальной терминологии;</w:t>
      </w:r>
    </w:p>
    <w:p w:rsidR="0016187F" w:rsidRPr="00255A55" w:rsidRDefault="0016187F" w:rsidP="0016187F">
      <w:pPr>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 умение грамотно исполнять музыкальные произведения при игре в ансамбле;</w:t>
      </w:r>
    </w:p>
    <w:p w:rsidR="0016187F" w:rsidRPr="00255A55" w:rsidRDefault="0016187F" w:rsidP="0016187F">
      <w:pPr>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 умение создавать  художественный образ при исполнении музыкального произведения;</w:t>
      </w:r>
    </w:p>
    <w:p w:rsidR="0016187F" w:rsidRPr="00255A55" w:rsidRDefault="0016187F" w:rsidP="0016187F">
      <w:pPr>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lastRenderedPageBreak/>
        <w:t>- приобретение навыков публичных выступлений;</w:t>
      </w:r>
    </w:p>
    <w:p w:rsidR="0016187F" w:rsidRPr="00255A55" w:rsidRDefault="0016187F" w:rsidP="0016187F">
      <w:pPr>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 xml:space="preserve">- знание ансамблевого репертуара (музыкальных произведений, созданных для ансамблевой музыки,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w:t>
      </w:r>
    </w:p>
    <w:p w:rsidR="0016187F" w:rsidRPr="00255A55" w:rsidRDefault="0016187F" w:rsidP="0016187F">
      <w:pPr>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 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w:t>
      </w:r>
    </w:p>
    <w:p w:rsidR="0016187F" w:rsidRPr="00255A55" w:rsidRDefault="0016187F" w:rsidP="0016187F">
      <w:pPr>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 приобретение навыков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16187F" w:rsidRPr="00255A55" w:rsidRDefault="0016187F" w:rsidP="0016187F">
      <w:pPr>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 знание основного сольного, ансамблевого и (или) оркестрового репертуара (произведений для струнного ансамбля, камерного оркестра, малого симфонического оркестра, солиста в сопровождении струнного ансамбля и камерного оркестра);</w:t>
      </w:r>
    </w:p>
    <w:p w:rsidR="0016187F" w:rsidRPr="00255A55" w:rsidRDefault="0016187F" w:rsidP="0016187F">
      <w:pPr>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 умение исполнять музыкальные произведения в ансамбле на достаточном художественном уровне в соответствии со стилевыми особенностями;</w:t>
      </w:r>
    </w:p>
    <w:p w:rsidR="0016187F" w:rsidRPr="00255A55" w:rsidRDefault="0016187F" w:rsidP="0016187F">
      <w:pPr>
        <w:widowControl w:val="0"/>
        <w:autoSpaceDE w:val="0"/>
        <w:autoSpaceDN w:val="0"/>
        <w:adjustRightInd w:val="0"/>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 знание художественно-исполнительских возможностей музыкальных инструментов</w:t>
      </w:r>
    </w:p>
    <w:p w:rsidR="0016187F" w:rsidRPr="00255A55" w:rsidRDefault="0016187F" w:rsidP="0016187F">
      <w:pPr>
        <w:pStyle w:val="a6"/>
        <w:spacing w:before="0" w:after="0"/>
        <w:ind w:right="355"/>
        <w:jc w:val="both"/>
        <w:rPr>
          <w:sz w:val="24"/>
          <w:szCs w:val="24"/>
          <w:lang w:val="ru-RU"/>
        </w:rPr>
      </w:pPr>
      <w:r w:rsidRPr="00255A55">
        <w:rPr>
          <w:sz w:val="24"/>
          <w:szCs w:val="24"/>
          <w:lang w:val="ru-RU"/>
        </w:rPr>
        <w:t xml:space="preserve">– приобретение навыков слухового контроля, </w:t>
      </w:r>
    </w:p>
    <w:p w:rsidR="0016187F" w:rsidRPr="00255A55" w:rsidRDefault="0016187F" w:rsidP="0016187F">
      <w:pPr>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 усиление позиций и расширение воспитательной роли хорового искусства</w:t>
      </w:r>
    </w:p>
    <w:p w:rsidR="0016187F" w:rsidRPr="00255A55" w:rsidRDefault="0016187F" w:rsidP="0016187F">
      <w:pPr>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 стремление через хоровое и ансамблевое пение охватить этим видом музыкального искусства широкие слои общества</w:t>
      </w:r>
    </w:p>
    <w:p w:rsidR="0016187F" w:rsidRPr="00255A55" w:rsidRDefault="0016187F" w:rsidP="0016187F">
      <w:pPr>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 знание ансамблевого репертуара (музыкальных произведений, созданных для различных вокальных ансамблей)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rsidR="0016187F" w:rsidRPr="00255A55" w:rsidRDefault="0016187F" w:rsidP="0016187F">
      <w:pPr>
        <w:widowControl w:val="0"/>
        <w:autoSpaceDE w:val="0"/>
        <w:autoSpaceDN w:val="0"/>
        <w:adjustRightInd w:val="0"/>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 знание основных направлений ансамблевой музыки;</w:t>
      </w:r>
    </w:p>
    <w:p w:rsidR="0016187F" w:rsidRPr="00255A55" w:rsidRDefault="0016187F" w:rsidP="0016187F">
      <w:pPr>
        <w:pStyle w:val="a7"/>
        <w:spacing w:line="240" w:lineRule="auto"/>
        <w:ind w:left="20" w:right="355"/>
        <w:jc w:val="both"/>
        <w:rPr>
          <w:rFonts w:ascii="Times New Roman" w:hAnsi="Times New Roman"/>
          <w:sz w:val="24"/>
          <w:szCs w:val="24"/>
        </w:rPr>
      </w:pPr>
      <w:r w:rsidRPr="00255A55">
        <w:rPr>
          <w:rFonts w:ascii="Times New Roman" w:hAnsi="Times New Roman"/>
          <w:sz w:val="24"/>
          <w:szCs w:val="24"/>
        </w:rPr>
        <w:t>- стремление к активизации творческого потенциала личности, к созданию условий для профессиональной ориентации подрастающего поколения.</w:t>
      </w:r>
    </w:p>
    <w:p w:rsidR="0016187F" w:rsidRPr="00255A55" w:rsidRDefault="0016187F" w:rsidP="0016187F">
      <w:pPr>
        <w:spacing w:line="240" w:lineRule="auto"/>
        <w:ind w:right="355"/>
        <w:jc w:val="center"/>
        <w:rPr>
          <w:rFonts w:ascii="Times New Roman" w:hAnsi="Times New Roman" w:cs="Times New Roman"/>
          <w:sz w:val="24"/>
          <w:szCs w:val="24"/>
        </w:rPr>
      </w:pPr>
    </w:p>
    <w:p w:rsidR="0016187F" w:rsidRPr="00255A55" w:rsidRDefault="0016187F" w:rsidP="0016187F">
      <w:pPr>
        <w:spacing w:line="240" w:lineRule="auto"/>
        <w:ind w:right="355"/>
        <w:jc w:val="center"/>
        <w:rPr>
          <w:rFonts w:ascii="Times New Roman" w:hAnsi="Times New Roman" w:cs="Times New Roman"/>
          <w:sz w:val="24"/>
          <w:szCs w:val="24"/>
        </w:rPr>
      </w:pPr>
    </w:p>
    <w:p w:rsidR="0016187F" w:rsidRPr="00255A55" w:rsidRDefault="0016187F" w:rsidP="0016187F">
      <w:pPr>
        <w:spacing w:line="240" w:lineRule="auto"/>
        <w:ind w:right="355"/>
        <w:jc w:val="center"/>
        <w:rPr>
          <w:rFonts w:ascii="Times New Roman" w:hAnsi="Times New Roman" w:cs="Times New Roman"/>
          <w:sz w:val="24"/>
          <w:szCs w:val="24"/>
        </w:rPr>
      </w:pPr>
    </w:p>
    <w:p w:rsidR="0016187F" w:rsidRPr="00255A55" w:rsidRDefault="0016187F" w:rsidP="0016187F">
      <w:pPr>
        <w:spacing w:line="240" w:lineRule="auto"/>
        <w:ind w:left="360" w:right="355"/>
        <w:jc w:val="both"/>
        <w:rPr>
          <w:rFonts w:ascii="Times New Roman" w:hAnsi="Times New Roman" w:cs="Times New Roman"/>
          <w:b/>
          <w:sz w:val="24"/>
          <w:szCs w:val="24"/>
        </w:rPr>
      </w:pPr>
      <w:r w:rsidRPr="00255A55">
        <w:rPr>
          <w:rFonts w:ascii="Times New Roman" w:hAnsi="Times New Roman" w:cs="Times New Roman"/>
          <w:b/>
          <w:sz w:val="24"/>
          <w:szCs w:val="24"/>
          <w:lang w:val="en-US"/>
        </w:rPr>
        <w:t>IV</w:t>
      </w:r>
      <w:r w:rsidRPr="00255A55">
        <w:rPr>
          <w:rFonts w:ascii="Times New Roman" w:hAnsi="Times New Roman" w:cs="Times New Roman"/>
          <w:b/>
          <w:sz w:val="24"/>
          <w:szCs w:val="24"/>
        </w:rPr>
        <w:t>. Формы и методы контроля, система оценок</w:t>
      </w:r>
    </w:p>
    <w:p w:rsidR="0016187F" w:rsidRPr="00255A55" w:rsidRDefault="0016187F" w:rsidP="0016187F">
      <w:pPr>
        <w:pStyle w:val="a7"/>
        <w:spacing w:line="240" w:lineRule="auto"/>
        <w:ind w:right="355"/>
        <w:jc w:val="both"/>
        <w:rPr>
          <w:rFonts w:ascii="Times New Roman" w:hAnsi="Times New Roman"/>
          <w:sz w:val="24"/>
          <w:szCs w:val="24"/>
        </w:rPr>
      </w:pPr>
      <w:r w:rsidRPr="00255A55">
        <w:rPr>
          <w:rFonts w:ascii="Times New Roman" w:hAnsi="Times New Roman"/>
          <w:sz w:val="24"/>
          <w:szCs w:val="24"/>
        </w:rPr>
        <w:t>Произведения, изучаемые в классе ансамбля, должны быть зафиксированы в индивидуальном плане учащегося.</w:t>
      </w:r>
    </w:p>
    <w:p w:rsidR="0016187F" w:rsidRPr="00255A55" w:rsidRDefault="0016187F" w:rsidP="0016187F">
      <w:pPr>
        <w:pStyle w:val="a7"/>
        <w:spacing w:line="240" w:lineRule="auto"/>
        <w:ind w:right="355"/>
        <w:jc w:val="both"/>
        <w:rPr>
          <w:rFonts w:ascii="Times New Roman" w:hAnsi="Times New Roman"/>
          <w:sz w:val="24"/>
          <w:szCs w:val="24"/>
        </w:rPr>
      </w:pPr>
      <w:r w:rsidRPr="00255A55">
        <w:rPr>
          <w:rFonts w:ascii="Times New Roman" w:hAnsi="Times New Roman"/>
          <w:sz w:val="24"/>
          <w:szCs w:val="24"/>
        </w:rPr>
        <w:t>Текущий контроль  осуществляется по ходу занятия с выставлением оценки за подготовку к уроку.</w:t>
      </w:r>
    </w:p>
    <w:p w:rsidR="0016187F" w:rsidRPr="00255A55" w:rsidRDefault="0016187F" w:rsidP="0016187F">
      <w:pPr>
        <w:pStyle w:val="a7"/>
        <w:spacing w:line="240" w:lineRule="auto"/>
        <w:ind w:right="355"/>
        <w:jc w:val="both"/>
        <w:rPr>
          <w:rFonts w:ascii="Times New Roman" w:hAnsi="Times New Roman"/>
          <w:sz w:val="24"/>
          <w:szCs w:val="24"/>
        </w:rPr>
      </w:pPr>
      <w:r w:rsidRPr="00255A55">
        <w:rPr>
          <w:rFonts w:ascii="Times New Roman" w:hAnsi="Times New Roman"/>
          <w:sz w:val="24"/>
          <w:szCs w:val="24"/>
        </w:rPr>
        <w:t xml:space="preserve"> Промежуточный контроль осуществляется в виде зачета, который проводится в конце учебного года. Для исполнения на зачете по ансамблю педагог должен подготовить с учеником 1-2 произведения один раз в учебном году. Исполнение произведений возможно по нотам.</w:t>
      </w:r>
    </w:p>
    <w:p w:rsidR="0016187F" w:rsidRPr="00255A55" w:rsidRDefault="0016187F" w:rsidP="0016187F">
      <w:pPr>
        <w:pStyle w:val="a7"/>
        <w:spacing w:line="240" w:lineRule="auto"/>
        <w:ind w:right="355" w:firstLine="709"/>
        <w:jc w:val="both"/>
        <w:rPr>
          <w:rFonts w:ascii="Times New Roman" w:hAnsi="Times New Roman"/>
          <w:sz w:val="24"/>
          <w:szCs w:val="24"/>
        </w:rPr>
      </w:pPr>
      <w:r w:rsidRPr="00255A55">
        <w:rPr>
          <w:rFonts w:ascii="Times New Roman" w:hAnsi="Times New Roman"/>
          <w:sz w:val="24"/>
          <w:szCs w:val="24"/>
        </w:rPr>
        <w:lastRenderedPageBreak/>
        <w:t>Итоги успеваемости оцениваются по четвертям, и выставляется итоговая годовая оценка. На эту оценку влияют выступления в ансамбле на концертах и достигнутые результаты – благодарности, сертификаты, грамоты, дипломы и т.д. Оценка успеваемости складывается из выступлений на зачете и концертах.</w:t>
      </w:r>
    </w:p>
    <w:p w:rsidR="0016187F" w:rsidRPr="00255A55" w:rsidRDefault="0016187F" w:rsidP="0016187F">
      <w:pPr>
        <w:spacing w:line="240" w:lineRule="auto"/>
        <w:ind w:right="355"/>
        <w:jc w:val="both"/>
        <w:rPr>
          <w:rFonts w:ascii="Times New Roman" w:hAnsi="Times New Roman" w:cs="Times New Roman"/>
          <w:sz w:val="24"/>
          <w:szCs w:val="24"/>
        </w:rPr>
      </w:pPr>
      <w:r w:rsidRPr="00255A55">
        <w:rPr>
          <w:rFonts w:ascii="Times New Roman" w:hAnsi="Times New Roman" w:cs="Times New Roman"/>
          <w:sz w:val="24"/>
          <w:szCs w:val="24"/>
        </w:rPr>
        <w:t>Итогом проделанной работы и оценкой работы учащихся могут быть выступления на школьном концерте или конкурсе, выездных конкурсах зональных, областных, республиканских, международных конкурсах</w:t>
      </w:r>
    </w:p>
    <w:p w:rsidR="0016187F" w:rsidRPr="00255A55" w:rsidRDefault="0016187F" w:rsidP="0016187F">
      <w:pPr>
        <w:pStyle w:val="a7"/>
        <w:spacing w:line="240" w:lineRule="auto"/>
        <w:ind w:right="355"/>
        <w:jc w:val="both"/>
        <w:rPr>
          <w:rFonts w:ascii="Times New Roman" w:hAnsi="Times New Roman"/>
          <w:sz w:val="24"/>
          <w:szCs w:val="24"/>
        </w:rPr>
      </w:pPr>
      <w:r w:rsidRPr="00255A55">
        <w:rPr>
          <w:rFonts w:ascii="Times New Roman" w:hAnsi="Times New Roman"/>
          <w:sz w:val="24"/>
          <w:szCs w:val="24"/>
        </w:rPr>
        <w:t>Участие в городских и областных отборочных прослушиваниях и конкурсах приравнивается к выступлению на зачете.</w:t>
      </w:r>
    </w:p>
    <w:p w:rsidR="0016187F" w:rsidRPr="00255A55" w:rsidRDefault="0016187F" w:rsidP="0016187F">
      <w:pPr>
        <w:shd w:val="clear" w:color="auto" w:fill="FFFFFF"/>
        <w:spacing w:line="240" w:lineRule="auto"/>
        <w:ind w:right="355" w:firstLine="720"/>
        <w:jc w:val="both"/>
        <w:rPr>
          <w:rFonts w:ascii="Times New Roman" w:hAnsi="Times New Roman" w:cs="Times New Roman"/>
          <w:b/>
          <w:bCs/>
          <w:color w:val="000000"/>
          <w:spacing w:val="-2"/>
          <w:sz w:val="24"/>
          <w:szCs w:val="24"/>
        </w:rPr>
      </w:pPr>
      <w:r w:rsidRPr="00255A55">
        <w:rPr>
          <w:rFonts w:ascii="Times New Roman" w:hAnsi="Times New Roman" w:cs="Times New Roman"/>
          <w:b/>
          <w:bCs/>
          <w:color w:val="000000"/>
          <w:spacing w:val="-2"/>
          <w:sz w:val="24"/>
          <w:szCs w:val="24"/>
        </w:rPr>
        <w:t>Критерии выставления оценок по ансамблю:</w:t>
      </w:r>
    </w:p>
    <w:p w:rsidR="0016187F" w:rsidRPr="00255A55" w:rsidRDefault="0016187F" w:rsidP="0016187F">
      <w:pPr>
        <w:pStyle w:val="a9"/>
        <w:ind w:right="355"/>
        <w:jc w:val="both"/>
        <w:rPr>
          <w:rFonts w:ascii="Times New Roman" w:hAnsi="Times New Roman" w:cs="Times New Roman"/>
        </w:rPr>
      </w:pPr>
      <w:r w:rsidRPr="00255A55">
        <w:rPr>
          <w:rFonts w:ascii="Times New Roman" w:hAnsi="Times New Roman" w:cs="Times New Roman"/>
        </w:rPr>
        <w:t>«Отлично»:</w:t>
      </w:r>
    </w:p>
    <w:p w:rsidR="0016187F" w:rsidRPr="00255A55" w:rsidRDefault="0016187F" w:rsidP="0016187F">
      <w:pPr>
        <w:pStyle w:val="a9"/>
        <w:ind w:right="355"/>
        <w:jc w:val="both"/>
        <w:rPr>
          <w:rFonts w:ascii="Times New Roman" w:hAnsi="Times New Roman" w:cs="Times New Roman"/>
          <w:b w:val="0"/>
        </w:rPr>
      </w:pPr>
      <w:r w:rsidRPr="00255A55">
        <w:rPr>
          <w:rFonts w:ascii="Times New Roman" w:hAnsi="Times New Roman" w:cs="Times New Roman"/>
          <w:b w:val="0"/>
        </w:rPr>
        <w:t>- на выступлении участники ансамбля чувствуют себя свободно, при этом каждый исполнитель выразительно и разнообразно исполняет свою партию</w:t>
      </w:r>
    </w:p>
    <w:p w:rsidR="0016187F" w:rsidRPr="00255A55" w:rsidRDefault="0016187F" w:rsidP="0016187F">
      <w:pPr>
        <w:pStyle w:val="a9"/>
        <w:ind w:right="355"/>
        <w:jc w:val="both"/>
        <w:rPr>
          <w:rFonts w:ascii="Times New Roman" w:hAnsi="Times New Roman" w:cs="Times New Roman"/>
        </w:rPr>
      </w:pPr>
      <w:r w:rsidRPr="00255A55">
        <w:rPr>
          <w:rFonts w:ascii="Times New Roman" w:hAnsi="Times New Roman" w:cs="Times New Roman"/>
          <w:b w:val="0"/>
        </w:rPr>
        <w:t xml:space="preserve">- каждый ученик владеет исполнительской техникой, богатством и разнообразием звуковой палитры. </w:t>
      </w:r>
    </w:p>
    <w:p w:rsidR="0016187F" w:rsidRPr="00255A55" w:rsidRDefault="0016187F" w:rsidP="0016187F">
      <w:pPr>
        <w:pStyle w:val="a9"/>
        <w:ind w:right="355"/>
        <w:jc w:val="both"/>
        <w:rPr>
          <w:rFonts w:ascii="Times New Roman" w:hAnsi="Times New Roman" w:cs="Times New Roman"/>
        </w:rPr>
      </w:pPr>
      <w:r w:rsidRPr="00255A55">
        <w:rPr>
          <w:rFonts w:ascii="Times New Roman" w:hAnsi="Times New Roman" w:cs="Times New Roman"/>
          <w:b w:val="0"/>
        </w:rPr>
        <w:t>- умение выстроить динамическую линию двух партий ансамбля</w:t>
      </w:r>
    </w:p>
    <w:p w:rsidR="0016187F" w:rsidRPr="00255A55" w:rsidRDefault="0016187F" w:rsidP="0016187F">
      <w:pPr>
        <w:pStyle w:val="a9"/>
        <w:ind w:right="355"/>
        <w:jc w:val="both"/>
        <w:rPr>
          <w:rFonts w:ascii="Times New Roman" w:hAnsi="Times New Roman" w:cs="Times New Roman"/>
        </w:rPr>
      </w:pPr>
      <w:r w:rsidRPr="00255A55">
        <w:rPr>
          <w:rFonts w:ascii="Times New Roman" w:hAnsi="Times New Roman" w:cs="Times New Roman"/>
          <w:b w:val="0"/>
        </w:rPr>
        <w:t>- решение тембровых и регистровых задач</w:t>
      </w:r>
    </w:p>
    <w:p w:rsidR="0016187F" w:rsidRPr="00255A55" w:rsidRDefault="0016187F" w:rsidP="0016187F">
      <w:pPr>
        <w:pStyle w:val="a9"/>
        <w:ind w:right="355"/>
        <w:jc w:val="both"/>
        <w:rPr>
          <w:rFonts w:ascii="Times New Roman" w:hAnsi="Times New Roman" w:cs="Times New Roman"/>
        </w:rPr>
      </w:pPr>
      <w:r w:rsidRPr="00255A55">
        <w:rPr>
          <w:rFonts w:ascii="Times New Roman" w:hAnsi="Times New Roman" w:cs="Times New Roman"/>
          <w:b w:val="0"/>
        </w:rPr>
        <w:t xml:space="preserve">- выступление яркое и осознанное. </w:t>
      </w:r>
    </w:p>
    <w:p w:rsidR="0016187F" w:rsidRPr="00255A55" w:rsidRDefault="0016187F" w:rsidP="0016187F">
      <w:pPr>
        <w:pStyle w:val="a9"/>
        <w:ind w:right="355"/>
        <w:jc w:val="both"/>
        <w:rPr>
          <w:rFonts w:ascii="Times New Roman" w:hAnsi="Times New Roman" w:cs="Times New Roman"/>
        </w:rPr>
      </w:pPr>
      <w:r w:rsidRPr="00255A55">
        <w:rPr>
          <w:rFonts w:ascii="Times New Roman" w:hAnsi="Times New Roman" w:cs="Times New Roman"/>
        </w:rPr>
        <w:t>«Хорошо»:</w:t>
      </w:r>
    </w:p>
    <w:p w:rsidR="0016187F" w:rsidRPr="00255A55" w:rsidRDefault="0016187F" w:rsidP="0016187F">
      <w:pPr>
        <w:pStyle w:val="a9"/>
        <w:ind w:right="355"/>
        <w:jc w:val="both"/>
        <w:rPr>
          <w:rFonts w:ascii="Times New Roman" w:hAnsi="Times New Roman" w:cs="Times New Roman"/>
        </w:rPr>
      </w:pPr>
      <w:r w:rsidRPr="00255A55">
        <w:rPr>
          <w:rFonts w:ascii="Times New Roman" w:hAnsi="Times New Roman" w:cs="Times New Roman"/>
          <w:b w:val="0"/>
        </w:rPr>
        <w:t>- достаточное владение исполнительской техникой, навыками звукоизвлечения.</w:t>
      </w:r>
    </w:p>
    <w:p w:rsidR="0016187F" w:rsidRPr="00255A55" w:rsidRDefault="0016187F" w:rsidP="0016187F">
      <w:pPr>
        <w:pStyle w:val="a9"/>
        <w:ind w:right="355"/>
        <w:jc w:val="both"/>
        <w:rPr>
          <w:rFonts w:ascii="Times New Roman" w:hAnsi="Times New Roman" w:cs="Times New Roman"/>
        </w:rPr>
      </w:pPr>
      <w:r w:rsidRPr="00255A55">
        <w:rPr>
          <w:rFonts w:ascii="Times New Roman" w:hAnsi="Times New Roman" w:cs="Times New Roman"/>
          <w:b w:val="0"/>
        </w:rPr>
        <w:t>- решение слуховых задач (слышать партию партнёра и сочетание двух партий)</w:t>
      </w:r>
    </w:p>
    <w:p w:rsidR="0016187F" w:rsidRPr="00255A55" w:rsidRDefault="0016187F" w:rsidP="0016187F">
      <w:pPr>
        <w:pStyle w:val="a9"/>
        <w:ind w:right="355"/>
        <w:jc w:val="both"/>
        <w:rPr>
          <w:rFonts w:ascii="Times New Roman" w:hAnsi="Times New Roman" w:cs="Times New Roman"/>
        </w:rPr>
      </w:pPr>
      <w:r w:rsidRPr="00255A55">
        <w:rPr>
          <w:rFonts w:ascii="Times New Roman" w:hAnsi="Times New Roman" w:cs="Times New Roman"/>
          <w:b w:val="0"/>
        </w:rPr>
        <w:t xml:space="preserve">- убедительная трактовка исполнения музыкальных произведений.. </w:t>
      </w:r>
    </w:p>
    <w:p w:rsidR="0016187F" w:rsidRPr="00255A55" w:rsidRDefault="0016187F" w:rsidP="0016187F">
      <w:pPr>
        <w:pStyle w:val="a9"/>
        <w:ind w:right="355"/>
        <w:jc w:val="both"/>
        <w:rPr>
          <w:rFonts w:ascii="Times New Roman" w:hAnsi="Times New Roman" w:cs="Times New Roman"/>
        </w:rPr>
      </w:pPr>
      <w:r w:rsidRPr="00255A55">
        <w:rPr>
          <w:rFonts w:ascii="Times New Roman" w:hAnsi="Times New Roman" w:cs="Times New Roman"/>
        </w:rPr>
        <w:t>«Удовлетворительно»:</w:t>
      </w:r>
    </w:p>
    <w:p w:rsidR="0016187F" w:rsidRPr="00255A55" w:rsidRDefault="0016187F" w:rsidP="0016187F">
      <w:pPr>
        <w:pStyle w:val="a9"/>
        <w:ind w:left="-360" w:right="355"/>
        <w:jc w:val="both"/>
        <w:rPr>
          <w:rFonts w:ascii="Times New Roman" w:hAnsi="Times New Roman" w:cs="Times New Roman"/>
          <w:b w:val="0"/>
        </w:rPr>
      </w:pPr>
      <w:r w:rsidRPr="00255A55">
        <w:rPr>
          <w:rFonts w:ascii="Times New Roman" w:hAnsi="Times New Roman" w:cs="Times New Roman"/>
          <w:b w:val="0"/>
        </w:rPr>
        <w:t xml:space="preserve">- однообразное исполнение, недостаточные навыки ансамблевой игры, </w:t>
      </w:r>
    </w:p>
    <w:p w:rsidR="0016187F" w:rsidRPr="00255A55" w:rsidRDefault="0016187F" w:rsidP="0016187F">
      <w:pPr>
        <w:pStyle w:val="a9"/>
        <w:ind w:left="-360" w:right="355"/>
        <w:jc w:val="both"/>
        <w:rPr>
          <w:rFonts w:ascii="Times New Roman" w:hAnsi="Times New Roman" w:cs="Times New Roman"/>
          <w:b w:val="0"/>
        </w:rPr>
      </w:pPr>
      <w:r w:rsidRPr="00255A55">
        <w:rPr>
          <w:rFonts w:ascii="Times New Roman" w:hAnsi="Times New Roman" w:cs="Times New Roman"/>
          <w:b w:val="0"/>
        </w:rPr>
        <w:t>вялая динамика</w:t>
      </w:r>
    </w:p>
    <w:p w:rsidR="0016187F" w:rsidRPr="00255A55" w:rsidRDefault="0016187F" w:rsidP="0016187F">
      <w:pPr>
        <w:pStyle w:val="a9"/>
        <w:ind w:left="-360" w:right="355"/>
        <w:jc w:val="both"/>
        <w:rPr>
          <w:rFonts w:ascii="Times New Roman" w:hAnsi="Times New Roman" w:cs="Times New Roman"/>
        </w:rPr>
      </w:pPr>
      <w:r w:rsidRPr="00255A55">
        <w:rPr>
          <w:rFonts w:ascii="Times New Roman" w:hAnsi="Times New Roman" w:cs="Times New Roman"/>
        </w:rPr>
        <w:t xml:space="preserve">      «Неудовлетворительно»:</w:t>
      </w:r>
    </w:p>
    <w:p w:rsidR="0016187F" w:rsidRPr="00255A55" w:rsidRDefault="0016187F" w:rsidP="0016187F">
      <w:pPr>
        <w:pStyle w:val="a9"/>
        <w:ind w:left="-360" w:right="355"/>
        <w:jc w:val="both"/>
        <w:rPr>
          <w:rFonts w:ascii="Times New Roman" w:hAnsi="Times New Roman" w:cs="Times New Roman"/>
          <w:b w:val="0"/>
        </w:rPr>
      </w:pPr>
      <w:r w:rsidRPr="00255A55">
        <w:rPr>
          <w:rFonts w:ascii="Times New Roman" w:hAnsi="Times New Roman" w:cs="Times New Roman"/>
          <w:b w:val="0"/>
        </w:rPr>
        <w:t>- слабое знание программы наизусть, грубые технические ошибки и плохое  владение инструментом, отсутствие музыкальной образности.</w:t>
      </w:r>
    </w:p>
    <w:p w:rsidR="0016187F" w:rsidRPr="00255A55" w:rsidRDefault="0016187F" w:rsidP="0016187F">
      <w:pPr>
        <w:spacing w:line="240" w:lineRule="auto"/>
        <w:ind w:left="360" w:right="355"/>
        <w:jc w:val="both"/>
        <w:rPr>
          <w:rFonts w:ascii="Times New Roman" w:hAnsi="Times New Roman" w:cs="Times New Roman"/>
          <w:b/>
          <w:sz w:val="24"/>
          <w:szCs w:val="24"/>
        </w:rPr>
      </w:pPr>
      <w:r w:rsidRPr="00255A55">
        <w:rPr>
          <w:rFonts w:ascii="Times New Roman" w:hAnsi="Times New Roman" w:cs="Times New Roman"/>
          <w:b/>
          <w:sz w:val="24"/>
          <w:szCs w:val="24"/>
          <w:lang w:val="en-US"/>
        </w:rPr>
        <w:t>V</w:t>
      </w:r>
      <w:r w:rsidRPr="00255A55">
        <w:rPr>
          <w:rFonts w:ascii="Times New Roman" w:hAnsi="Times New Roman" w:cs="Times New Roman"/>
          <w:b/>
          <w:sz w:val="24"/>
          <w:szCs w:val="24"/>
        </w:rPr>
        <w:t>.  Методическое обеспечение учебного процесса.</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Занимаясь в классе  ансамбля, учащиеся приобретают опыт ансамблевой игры: учатся слушать друг друга, сопереживать, играть в одной манере, соблюдать синхронную артикуляцию, внимательно относиться к звуковому балансу, фразировке и т.д. и т.д. Уроки аккомпанемента служат логическим продолжением занятий в классе фортепианного ансамбля. За оставшиеся 2 года обучения в музыкальной школе все эти наработки должны получить дальнейшее развитие, закрепиться и, как результат, желательно, чтобы при окончании учебного курса учащиеся могли грамотно аккомпанировать, читать с листа разнообразный репертуар, музицировать. За это время юные музыканты должны в качестве аккомпаниатора или участника ансамбля познакомиться с жанровыми и стилистическими особенностями вокальной и инструментальной музыки.</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Учебная деятельность стимулируется не только посредством интересного учебного материала и разнообразных методов его преподавания,  но и характером отношений,  которые утверждает педагог в процессе обучения. Установка на открытость общения с учащимися,  принятие любого из них таким,  какой он есть,  понимание и сочувствие,  в  атмосфере любви,  доброжелательства,  доверия,  сопереживания,  уважения школьник легко и охотно принимает учебно-познавательную задачу.</w:t>
      </w:r>
    </w:p>
    <w:p w:rsidR="0016187F" w:rsidRPr="00255A55" w:rsidRDefault="0016187F" w:rsidP="0016187F">
      <w:pPr>
        <w:spacing w:line="240" w:lineRule="auto"/>
        <w:ind w:right="355" w:firstLine="709"/>
        <w:rPr>
          <w:rFonts w:ascii="Times New Roman" w:hAnsi="Times New Roman" w:cs="Times New Roman"/>
          <w:color w:val="000000"/>
          <w:sz w:val="24"/>
          <w:szCs w:val="24"/>
        </w:rPr>
      </w:pPr>
      <w:r w:rsidRPr="00255A55">
        <w:rPr>
          <w:rFonts w:ascii="Times New Roman" w:hAnsi="Times New Roman" w:cs="Times New Roman"/>
          <w:b/>
          <w:bCs/>
          <w:i/>
          <w:iCs/>
          <w:color w:val="000000"/>
          <w:sz w:val="24"/>
          <w:szCs w:val="24"/>
        </w:rPr>
        <w:t>Фортепианный ансамбль</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lastRenderedPageBreak/>
        <w:t>В репертуар для ансамблевого музицирования могут войти фортепианные переложения и транскрипции камерной и оперно-симфонической музыки, и популярные в любительской аудитории сочинения. Выбор произведений подчиняется как перспективе развития учащегося, так и задачам обучения. В рамках освоения фортепианного ансамбля, программа предлагает  различные  варианты, в том числе, увеличение количества участников (более младших по возрасту) за счет использования других музыкальных инструментов, таких, как: металлофон, синтезатор, шумовые инструменты. Музыкальные занятия с небольшой группой имеют огромные преимущества в том случае,  если педагог имеет дело с детьми,  у которых недостаточно развиты музыкально-слуховые представления,  музыкально-ритмическое чувство;  с застенчивыми детьми,  которые смогут проявлять себя творчески,  но бояться действовать в больших коллективах сверстников или проявляют замкнутость и отчужденность наедине с педагогом (в индивидуальных занятиях).</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Кроме того  не забудем об интересной форме музыкальных занятий - игровое четырехручье  введённой Д.Б. Кабальским.  </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Преподаватель учитывает степень музыкально-пианистического развития учащегося, его достижения и недостатки, пройденный репертуар. По трудности каждое произведение должно соответствовать дальнейшему развитию его музыкально-пианистических навыков с учётом их обязательной разносторонности. Такая форма работы предполагает более гибкую и смелую репертуарную политику, направленную на всестороннее гармоничное развитие учащегося.</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При составлении ансамбля всегда учитывать возраст, психологию, способности учеников, возможность посещать занятия. Этот психологический фактор играет важную роль  при совместной игре двух учащихся. Партнёрами в этом случае выбираются по возможности одного возраста и одинакового уровня подготовки. Поскольку каждому из них не хочется скомпрометировать себя перед другими, то  возникает нечто вроде негласного состязания, являющегося стимулом к более внимательной игре. Необходимо учитывать и такой фактор, что при игре в ансамбле более слабый ученик подтягивается, более сильный – облагораживает игру в ансамбле в целом, порой в ущерб своим музыкальным амбициям, учится подчиняться единому замыслу и оба ученика становятся единым целым.</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Необходимо сказать о специфике разбора ансамблевого произведения.  Вначале нужно избрать медленный темп.  Можно использовать и такой вариант: каждый из партнёров играет только одной рукой, или играют отдельно оба ведущих голоса, или только крайние голоса,  или одни мелодии, переклички и т.п.</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 Умелое педагогическое руководство, рациональная методика работы над ансамблем предполагает чёткое знание специфики ансамблевой игры.</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 К первым шагам «ансамблевой техники» начального обучения относятся: особенности посадки, педализации, способы достижения синхронности при взятии и снятии звука; равновесие звучания в удвоении и аккордах, разделённых между партнёрами, согласование приёмов звукоизвлечения; передача голоса от партнёра к партнёру; соразмерность в сочетании нескольких голосов.  Игра за одним инструментом, в отличие от сольного исполнительства, начинается с самой посадки, так как каждый имеет в своём распоряжении только половину клавиатуры. Партнёры должны так её «поделить» чтобы не мешать друг другу.</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 xml:space="preserve">Педализирует исполнитель партии Secondo, так как она служит фундаментом. Ему необходимо внимательно слушать своего товарища. Полезно бывает предложить </w:t>
      </w:r>
      <w:r w:rsidRPr="00255A55">
        <w:rPr>
          <w:rFonts w:ascii="Times New Roman" w:hAnsi="Times New Roman" w:cs="Times New Roman"/>
          <w:color w:val="000000"/>
          <w:sz w:val="24"/>
          <w:szCs w:val="24"/>
        </w:rPr>
        <w:lastRenderedPageBreak/>
        <w:t>учащемуся, исполняющему партию Secondo, ничего не играя, только педализировать во время исполнения другим пианистом партии Ргimо.</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Часто непрерывность ансамблевого исполнения нарушается из-за отсутствия у пианистов простейших навыков переворачивания страниц и отсчёта длительных пауз. Учащиеся должны установить, кому из партнёров в зависимости от занятости рук удобнее перевернуть страницу. Этому надо учиться, не пренебрегая специальной тренировкой. Большой тренировки и взаимопонимания требует синхронность начала игры. Нужно объяснить учащимся применение в этом случае дирижерского замаха ауфтакта. С этим жестом полезно посоветовать исполнителям одновременно взять дыхание. Не менее важное значение имеет и синхронное окончание «снятие звука». Чтобы добиться равновесия звучания отдельных звуков необходимо участникам ансамбля договориться о приёмах их извлечения.</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К примерам элементарной техники ансамбля также относится передача партнёрами друг другу «из рук в руки» пассажей мелодий, аккомпанементов, контрапункта и т.д. Пианисты должны научиться «подхватывать» незаконченную фразу и передавать, её партнёру, не разрывая музыкальной ткани.</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Наиболее распространённый недостаток ученического исполнения - динамическое однообразие. Динамический диапазон ансамблевого исполнения должен быть шире, чем при сольной игре, так как наличие двух и более пианистов позволяет полней использовать клавиатуру. Рассказав об общем динамическом плане произведения, нужно определить его кульминацию и посоветовать Fortissimo играть «с запасом», а не на пределе. Необходимо напомнить, что до нюанса есть ещё много градаций.</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В ансамблевой игре целесообразный выбор аппликатуры приобретает особенно важное значение, помогает преодолеть пианистические трудности. Случаи «перекрещивания» пальцев в ансамблевой практике встречаются чаще, чем в сольном исполнении.</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Итак, ещё не начав совместного исполнения, партнёры договариваются, кто будет показывать вступление, каков должен быть характер звучания, каким приёмом, и с какой силой будет начата пьеса. Также заблаговременно должен быть определён темп. Партнёры должны его одинаково чувствовать, ещё не начав играть.</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Особое место в совместном исполнительстве занимают вопросы, связанные с ритмом. Ритм – один из центральных элементов музыки.  Искажение ритмического рисунка чаще всего встречается в пунктирном ритме, при смене шестнадцатых тридцать вторыми и сочетании их с триолями, в условиях полиритмии.</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b/>
          <w:bCs/>
          <w:color w:val="000000"/>
          <w:sz w:val="24"/>
          <w:szCs w:val="24"/>
        </w:rPr>
        <w:t>Формирование чувства ритма</w:t>
      </w:r>
      <w:r w:rsidRPr="00255A55">
        <w:rPr>
          <w:rFonts w:ascii="Times New Roman" w:hAnsi="Times New Roman" w:cs="Times New Roman"/>
          <w:color w:val="000000"/>
          <w:sz w:val="24"/>
          <w:szCs w:val="24"/>
        </w:rPr>
        <w:t> важная задача в музыкальной педагогике. Специфическая задача ансамблевых классов - воспитание коллективного ритма. Она может быть решена только путѐм настойчивого изучения разнохарактерных произведений и систематического развития всестороннего контакта партнёров в процессе исполнения. Необходимость «держать» свой ритм делает усвоение различных ритмических фигур более органичным.  Прочно освоенный учащимся навык воспитания и воспроизведения мерной пульсации выстраивает «материальную» основу для развития чувства темпа. Не секрет, что иногда учащиеся исполняют пьесы в замедленном темпе; это может деформировать верное ощущение темпа.</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Вот некоторые более сложные проблемы музыкально – исполнительного ритма.</w:t>
      </w:r>
    </w:p>
    <w:p w:rsidR="0016187F" w:rsidRPr="00255A55" w:rsidRDefault="0016187F" w:rsidP="0016187F">
      <w:pPr>
        <w:numPr>
          <w:ilvl w:val="0"/>
          <w:numId w:val="3"/>
        </w:numPr>
        <w:spacing w:after="0" w:line="240" w:lineRule="auto"/>
        <w:ind w:left="142"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lastRenderedPageBreak/>
        <w:t>Темпо-ритм (музыкальная пульсация) – это категория качественная. При всей строгости он должен быть естественным и органичным. Отсутствие ритмичной устойчивости часто связано со свойственной начинающим пианистам тенденцией к ускорению. Обычно это происходит при нарастании силы звучности, так как эмоциональное возбуждение учащает ритмический пульс; или – в стремительных пассажах, когда не опытному пианисту начинает казаться, что он скользит по наклонной плоскости; а также в сложных для исполнения местах.</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Технические трудности вызывают желание возможно скорее «проскочить» опасный эпизод. При объединении в дуэте двух пианистов, страдающих таким недостатком, возникшее ассеlегаndо развивается с неумолимостью цепной реакции и увлекает партнеров к неизбежной катастрофе. Если же этот недостаток присущ только одному из участников, то второй оказывается верным помощником. Таким образом, в условиях совместных занятий возникают некоторые благоприятные возможности для исправления индивидуальных погрешностей исполнения.</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2. Свобода музыкально-ритмическая (рубато, агогика). Игру рубато нельзя механически перенять, она познаётся в личном художественном опыте. Самым главным в союзе преподаватель – ученик является интуитивное влияние. Многие динамические и агогические трудности легче преодолеваются по примеру учителя, который непосредственно вовлекает в ускорение и замедление музыкального движения.</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3. Пауза. Система музыкально-ритмического воспитания должна «вбирать» в себя те специфические моменты, которые связаны с выразительно- смысловой функцией паузы в музыкальном искусстве. Особо нужно следить, чтобы паузы воспринимались учениками в виде естественного компонента музыкальной структуры, а не как механическая или внезапная остановка.</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В ансамблевом исполнении приходится сталкиваться с моментами отчёта длительных пауз, а начинающие музыканты не всегда обладают навыками их отсчёта. Простой и эффективный способ при этом – поиграть звучащую у партнёра музыку.</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Игра в ансамбле отличается от сольной, тем самым способствует  более интенсивному развитию специфических способностей учащегося-музыканта, например:</w:t>
      </w:r>
    </w:p>
    <w:p w:rsidR="0016187F" w:rsidRPr="00255A55" w:rsidRDefault="0016187F" w:rsidP="0016187F">
      <w:pPr>
        <w:numPr>
          <w:ilvl w:val="0"/>
          <w:numId w:val="4"/>
        </w:numPr>
        <w:spacing w:after="0"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слуха;</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Ансамблевая игра предоставляет наибольший простор для развития </w:t>
      </w:r>
      <w:r w:rsidRPr="00255A55">
        <w:rPr>
          <w:rFonts w:ascii="Times New Roman" w:hAnsi="Times New Roman" w:cs="Times New Roman"/>
          <w:b/>
          <w:bCs/>
          <w:color w:val="000000"/>
          <w:sz w:val="24"/>
          <w:szCs w:val="24"/>
        </w:rPr>
        <w:t> гармонического, мелодического, полифонического, тембро-динамического</w:t>
      </w:r>
      <w:r w:rsidRPr="00255A55">
        <w:rPr>
          <w:rFonts w:ascii="Times New Roman" w:hAnsi="Times New Roman" w:cs="Times New Roman"/>
          <w:color w:val="000000"/>
          <w:sz w:val="24"/>
          <w:szCs w:val="24"/>
        </w:rPr>
        <w:t> </w:t>
      </w:r>
      <w:r w:rsidRPr="00255A55">
        <w:rPr>
          <w:rFonts w:ascii="Times New Roman" w:hAnsi="Times New Roman" w:cs="Times New Roman"/>
          <w:b/>
          <w:bCs/>
          <w:color w:val="000000"/>
          <w:sz w:val="24"/>
          <w:szCs w:val="24"/>
        </w:rPr>
        <w:t>слуха. </w:t>
      </w:r>
      <w:r w:rsidRPr="00255A55">
        <w:rPr>
          <w:rFonts w:ascii="Times New Roman" w:hAnsi="Times New Roman" w:cs="Times New Roman"/>
          <w:color w:val="000000"/>
          <w:sz w:val="24"/>
          <w:szCs w:val="24"/>
        </w:rPr>
        <w:t>За счёт насыщенного, богатого мелодическими и гармоническими красками звучание становится более красочным и живым.</w:t>
      </w:r>
      <w:r w:rsidRPr="00255A55">
        <w:rPr>
          <w:rFonts w:ascii="Times New Roman" w:hAnsi="Times New Roman" w:cs="Times New Roman"/>
          <w:b/>
          <w:bCs/>
          <w:color w:val="000000"/>
          <w:sz w:val="24"/>
          <w:szCs w:val="24"/>
        </w:rPr>
        <w:t> </w:t>
      </w:r>
      <w:r w:rsidRPr="00255A55">
        <w:rPr>
          <w:rFonts w:ascii="Times New Roman" w:hAnsi="Times New Roman" w:cs="Times New Roman"/>
          <w:color w:val="000000"/>
          <w:sz w:val="24"/>
          <w:szCs w:val="24"/>
        </w:rPr>
        <w:t>Творческий поиск различных тембровых красок, динамических нюансов, штриховых эффектов, постоянное</w:t>
      </w:r>
      <w:r w:rsidRPr="00255A55">
        <w:rPr>
          <w:rFonts w:ascii="Times New Roman" w:hAnsi="Times New Roman" w:cs="Times New Roman"/>
          <w:b/>
          <w:bCs/>
          <w:color w:val="000000"/>
          <w:sz w:val="24"/>
          <w:szCs w:val="24"/>
        </w:rPr>
        <w:t> </w:t>
      </w:r>
      <w:r w:rsidRPr="00255A55">
        <w:rPr>
          <w:rFonts w:ascii="Times New Roman" w:hAnsi="Times New Roman" w:cs="Times New Roman"/>
          <w:color w:val="000000"/>
          <w:sz w:val="24"/>
          <w:szCs w:val="24"/>
        </w:rPr>
        <w:t>вслушивание в исполняемое произведение, интерпретируя и добиваясь нужного звучания,  активизирует все виды слуха и позволяет их развивать  на качественно другом уровне</w:t>
      </w:r>
    </w:p>
    <w:p w:rsidR="0016187F" w:rsidRPr="00255A55" w:rsidRDefault="0016187F" w:rsidP="0016187F">
      <w:pPr>
        <w:numPr>
          <w:ilvl w:val="0"/>
          <w:numId w:val="5"/>
        </w:numPr>
        <w:spacing w:after="0"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памяти</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Ансамблевое исполнение имеет свою специфику запоминания</w:t>
      </w:r>
      <w:r w:rsidRPr="00255A55">
        <w:rPr>
          <w:rFonts w:ascii="Times New Roman" w:hAnsi="Times New Roman" w:cs="Times New Roman"/>
          <w:b/>
          <w:bCs/>
          <w:color w:val="000000"/>
          <w:sz w:val="24"/>
          <w:szCs w:val="24"/>
        </w:rPr>
        <w:t> </w:t>
      </w:r>
      <w:r w:rsidRPr="00255A55">
        <w:rPr>
          <w:rFonts w:ascii="Times New Roman" w:hAnsi="Times New Roman" w:cs="Times New Roman"/>
          <w:color w:val="000000"/>
          <w:sz w:val="24"/>
          <w:szCs w:val="24"/>
        </w:rPr>
        <w:t>произведения наизусть. Память ансамблиста формируется более</w:t>
      </w:r>
      <w:r w:rsidRPr="00255A55">
        <w:rPr>
          <w:rFonts w:ascii="Times New Roman" w:hAnsi="Times New Roman" w:cs="Times New Roman"/>
          <w:b/>
          <w:bCs/>
          <w:color w:val="000000"/>
          <w:sz w:val="24"/>
          <w:szCs w:val="24"/>
        </w:rPr>
        <w:t> </w:t>
      </w:r>
      <w:r w:rsidRPr="00255A55">
        <w:rPr>
          <w:rFonts w:ascii="Times New Roman" w:hAnsi="Times New Roman" w:cs="Times New Roman"/>
          <w:color w:val="000000"/>
          <w:sz w:val="24"/>
          <w:szCs w:val="24"/>
        </w:rPr>
        <w:t>интенсивно. </w:t>
      </w:r>
      <w:r w:rsidRPr="00255A55">
        <w:rPr>
          <w:rFonts w:ascii="Times New Roman" w:hAnsi="Times New Roman" w:cs="Times New Roman"/>
          <w:i/>
          <w:iCs/>
          <w:color w:val="000000"/>
          <w:sz w:val="24"/>
          <w:szCs w:val="24"/>
        </w:rPr>
        <w:t>Процессы понимания</w:t>
      </w:r>
      <w:r w:rsidRPr="00255A55">
        <w:rPr>
          <w:rFonts w:ascii="Times New Roman" w:hAnsi="Times New Roman" w:cs="Times New Roman"/>
          <w:color w:val="000000"/>
          <w:sz w:val="24"/>
          <w:szCs w:val="24"/>
        </w:rPr>
        <w:t xml:space="preserve"> выступают в качестве приёмов запоминания. Ансамблевое исполнение будет способствовать не механическому запоминанию, а откроет пути для развития аналитической, логической, рациональной памяти (с опорой на фактический анализ). Прежде чем перейти к заучиванию ансамбля наизусть, партнёры должны понять музыкальную форму в целом, осознать её как некое структурное единство; затем </w:t>
      </w:r>
      <w:r w:rsidRPr="00255A55">
        <w:rPr>
          <w:rFonts w:ascii="Times New Roman" w:hAnsi="Times New Roman" w:cs="Times New Roman"/>
          <w:color w:val="000000"/>
          <w:sz w:val="24"/>
          <w:szCs w:val="24"/>
        </w:rPr>
        <w:lastRenderedPageBreak/>
        <w:t>переходить к дифференцированному усвоению составляющих её частей, к работе над фразировкой, динамическим планом и т.д. Знание этого особенно необходимо исполнителю второй партии, так как она обычно представлена либо аккордовой фактурой, либо разложенной (арпеджио) и, не имея представления о первой партии, не каждый ученик сможет для себя выстроить произведение структурно. Исполнителю второй партии необходимо также заострить внимание на гармоническом анализе и, опираясь на гармонию, нужно учиться мысленно, слышать всю музыкальную ткань произведения. Способ «умозрительного» запоминания, лишенного опоры на реальное звучание, основывается исключительно на внутрислуховых представлениях.</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b/>
          <w:bCs/>
          <w:color w:val="000000"/>
          <w:sz w:val="24"/>
          <w:szCs w:val="24"/>
        </w:rPr>
        <w:t>Чтение с листа</w:t>
      </w:r>
      <w:r w:rsidRPr="00255A55">
        <w:rPr>
          <w:rFonts w:ascii="Times New Roman" w:hAnsi="Times New Roman" w:cs="Times New Roman"/>
          <w:color w:val="000000"/>
          <w:sz w:val="24"/>
          <w:szCs w:val="24"/>
        </w:rPr>
        <w:t>. Одной из наиболее эффективных форм, развивающей весь комплекс музыкальных способностей, является игра с листа. Опытные педагоги знают, какой гибкий аппарат у хороших чтецов с листа, и ансамблевое музицирование является одной из форм развития этого навыка. Рассматривая задачу как наполнить смыслом, процесс работы и развивать длительную концентрацию ребёнка, следует остановиться на одном из главных условий.</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Надо добиться длительной концентрации внимания и плавной непрерывности мышления, идущего несколько впереди движений рук, тем самым, обеспечивая цельность игрового процесса. Необходимо нацелить исполнителей на охват сочинения в целом, то есть обратить внимание на самое существенное. При чтении ансамбля с листа нельзя поправляться, останавливаться в трудных местах, так как это приводит к нарушению контакта с партнёрами. Слишком частые остановки портят радость от игры с листа и поэтому необходимо избирать музыкальный материал для этого более лёгкий. Желательно, чтобы один из играющих не прекращал игру при остановке другого. Это научит второго исполнителя быстро ориентироваться и вновь включаться в игру.</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w:t>
      </w:r>
      <w:r w:rsidRPr="00255A55">
        <w:rPr>
          <w:rFonts w:ascii="Times New Roman" w:hAnsi="Times New Roman" w:cs="Times New Roman"/>
          <w:b/>
          <w:bCs/>
          <w:color w:val="000000"/>
          <w:sz w:val="24"/>
          <w:szCs w:val="24"/>
        </w:rPr>
        <w:t>Аккомпанемент»</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Начинать работу в классе аккомпанемента следует с вокальной музыки. Человеческий голос – это самый совершенный и в то же время, естественный природный музыкальный инструмент. Через пение ребенок получает понятие о музыкальном «дыхании», фразе, интонации, мелодической линии, характере исполнения. Романсы и песни А.Гурилева, А.Варламова, А.Алябьева, М.Яковлева и др. с их ясной мелодикой, фразировкой, лаконичной формой, доступным сопровождением – подходящий материал для начального этапа занятий в классе аккомпанемента. Затем можно познакомить ученика с романсами М.Глинки и А.Даргомыжского с их яркой образностью, чутким отношением к слову, обогащенной фактурой аккомпанемента. В дальнейшем, если, конечно, позволит профессиональная подготовка учащихся, и с лучшими образцами русской вокальной музыки конца XIX начала XX века. Однако надо учитывать, что в данном случае речь идет о тех учащихся, общий музыкальный и технический уровень которых соответствует исполнению произведений повышенной степени сложности. Подход к каждому ученику должен быть сугубо индивидуальным и преподавателю следует всегда иметь в виду, что завышение программы – и по аккомпанементу в том числе – может принести больше вреда, чем пользы.</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Изучая на уроках аккомпанемента </w:t>
      </w:r>
      <w:r w:rsidRPr="00255A55">
        <w:rPr>
          <w:rFonts w:ascii="Times New Roman" w:hAnsi="Times New Roman" w:cs="Times New Roman"/>
          <w:b/>
          <w:bCs/>
          <w:color w:val="000000"/>
          <w:sz w:val="24"/>
          <w:szCs w:val="24"/>
        </w:rPr>
        <w:t>инструментальную музыку</w:t>
      </w:r>
      <w:r w:rsidRPr="00255A55">
        <w:rPr>
          <w:rFonts w:ascii="Times New Roman" w:hAnsi="Times New Roman" w:cs="Times New Roman"/>
          <w:color w:val="000000"/>
          <w:sz w:val="24"/>
          <w:szCs w:val="24"/>
        </w:rPr>
        <w:t xml:space="preserve">, преподаватель, прежде всего, должен ориентироваться на ее лучшие образцы. Обычно, партия фортепиано в таких произведениях достаточно трудна, поэтому следует тщательно изучить инструментальный репертуар, отобрать произведения, соответствующие уровню музыкальной школы, и лишь после этого познакомить с ними учащихся. Занятия, целью которых является изучение инструментальных произведений, необходимо начинать с подробного рассказа о том инструменте, которому ученик </w:t>
      </w:r>
      <w:r w:rsidRPr="00255A55">
        <w:rPr>
          <w:rFonts w:ascii="Times New Roman" w:hAnsi="Times New Roman" w:cs="Times New Roman"/>
          <w:color w:val="000000"/>
          <w:sz w:val="24"/>
          <w:szCs w:val="24"/>
        </w:rPr>
        <w:lastRenderedPageBreak/>
        <w:t>будет аккомпанировать: об особенностях строения, нотной записи, звуковедения, роли в оркестре и т.д. На первых порах партия учащегося (аккомпанемент) не должна быть очень сложной: начав с аккордового сопровождения в спокойном и умеренном темпах, следует постепенно вводить гармоническую фигурацию (разложенные аккорды). По мере освоения учеником концертмейстерских навыков, преподаватель вправе расширить рамки программы, предложив начинающему аккомпаниатору произведения, требующие большего внимания к партии солирующего инструмента, непростые в плане ансамбля и звукового соотношения.</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Нельзя оставить без внимания и такой значительный пласт мировой культуры, как вокальная и инструментальная музыка отечественных и зарубежных композиторов ХХ столетия. Очень важно помочь юному музыканту выработать слуховые и исполнительские навыки, необходимые для овладения новым стилем, позволяющие освоить характерные мелодические, ритмические и фактурные особенности музыки ХХ, а теперь уже и ХХI века. Современной музыке свойственны резкие нарушения классических гармонических и метроритмических норм, происходит ломка привычных структур языка, форм, ритма, вокальных приемов, всей системы взаимоотношений гармонии, мелодии, полифонии. Зачастую в современных произведениях аккомпанемент, в отличие от привычного (комплиментарного, «подсказывающего») сопровождения классической музыки, вступает в «интонационный конфликт» с мелодией. Слух ученика, воспитанный на классических канонах, требует кардинальной «перестройки» (термин Б.В. Асафьева) для того, чтобы преодолеть инерцию в освоении выразительных средств современной музыки.</w:t>
      </w:r>
    </w:p>
    <w:p w:rsidR="0016187F" w:rsidRPr="00255A55" w:rsidRDefault="0016187F" w:rsidP="0016187F">
      <w:pPr>
        <w:spacing w:line="240" w:lineRule="auto"/>
        <w:ind w:right="355" w:firstLine="709"/>
        <w:jc w:val="both"/>
        <w:rPr>
          <w:rFonts w:ascii="Times New Roman" w:hAnsi="Times New Roman" w:cs="Times New Roman"/>
          <w:color w:val="000000"/>
          <w:sz w:val="24"/>
          <w:szCs w:val="24"/>
        </w:rPr>
      </w:pPr>
      <w:r w:rsidRPr="00255A55">
        <w:rPr>
          <w:rFonts w:ascii="Times New Roman" w:hAnsi="Times New Roman" w:cs="Times New Roman"/>
          <w:color w:val="000000"/>
          <w:sz w:val="24"/>
          <w:szCs w:val="24"/>
        </w:rPr>
        <w:t>В качестве материала для такой трудной, но очень важной работы можно рекомендовать произведения как современных отечественных композиторов-классиков: С.Прокофьева, Дм.Шостаковича, Г.Свиридова, Дм.Кабалевского, В.Гаврилина, С.Слонимского, так и зарубежных авторов, а также композиторов того региона, в котором находится музыкальная школа. В этом случае педагог и его ученик способны стать проводниками и пропагандистами множества сочинений еще не нашедших своих слушателей.</w:t>
      </w:r>
    </w:p>
    <w:p w:rsidR="0016187F" w:rsidRPr="00255A55" w:rsidRDefault="0016187F" w:rsidP="0016187F">
      <w:pPr>
        <w:spacing w:line="240" w:lineRule="auto"/>
        <w:ind w:right="355"/>
        <w:rPr>
          <w:rFonts w:ascii="Times New Roman" w:hAnsi="Times New Roman" w:cs="Times New Roman"/>
          <w:b/>
          <w:sz w:val="24"/>
          <w:szCs w:val="24"/>
        </w:rPr>
      </w:pPr>
      <w:r w:rsidRPr="00255A55">
        <w:rPr>
          <w:rFonts w:ascii="Times New Roman" w:hAnsi="Times New Roman" w:cs="Times New Roman"/>
          <w:b/>
          <w:sz w:val="24"/>
          <w:szCs w:val="24"/>
        </w:rPr>
        <w:t>Место ансамблевых произведений при составлении</w:t>
      </w:r>
      <w:bookmarkStart w:id="0" w:name="bookmark1"/>
      <w:r w:rsidRPr="00255A55">
        <w:rPr>
          <w:rFonts w:ascii="Times New Roman" w:hAnsi="Times New Roman" w:cs="Times New Roman"/>
          <w:b/>
          <w:sz w:val="24"/>
          <w:szCs w:val="24"/>
        </w:rPr>
        <w:t xml:space="preserve"> индивидуальных планов</w:t>
      </w:r>
      <w:bookmarkEnd w:id="0"/>
      <w:r w:rsidRPr="00255A55">
        <w:rPr>
          <w:rFonts w:ascii="Times New Roman" w:hAnsi="Times New Roman" w:cs="Times New Roman"/>
          <w:b/>
          <w:sz w:val="24"/>
          <w:szCs w:val="24"/>
        </w:rPr>
        <w:t xml:space="preserve"> учащихся.</w:t>
      </w:r>
    </w:p>
    <w:p w:rsidR="0016187F" w:rsidRPr="004235A7" w:rsidRDefault="0016187F" w:rsidP="0016187F">
      <w:pPr>
        <w:spacing w:line="240" w:lineRule="auto"/>
        <w:ind w:right="355" w:firstLine="724"/>
        <w:jc w:val="both"/>
        <w:rPr>
          <w:rFonts w:ascii="Times New Roman" w:hAnsi="Times New Roman" w:cs="Times New Roman"/>
          <w:sz w:val="24"/>
          <w:szCs w:val="24"/>
        </w:rPr>
      </w:pPr>
      <w:r w:rsidRPr="00255A55">
        <w:rPr>
          <w:rFonts w:ascii="Times New Roman" w:hAnsi="Times New Roman" w:cs="Times New Roman"/>
          <w:sz w:val="24"/>
          <w:szCs w:val="24"/>
        </w:rPr>
        <w:t>При составлении индивидуальных планов учащихся наряду с произведениями крупной формы, полифоническими произведениями, пьесами и этюдами педагог должен включить в репертуар каждого ученика ансамблевые произ</w:t>
      </w:r>
      <w:r w:rsidRPr="004235A7">
        <w:rPr>
          <w:rFonts w:ascii="Times New Roman" w:hAnsi="Times New Roman" w:cs="Times New Roman"/>
          <w:sz w:val="24"/>
          <w:szCs w:val="24"/>
        </w:rPr>
        <w:t>ведения. К подбору ансамблей следует отнестись очень серьезно, четко представляя себе, для чего дастся тот или иной ансамбль: для вырабатывания определенных навыков ансамблевой игры, для ознакомления с симфонической, оперной, народной музыкой, для подготовки учащихся к концертным выступлениям. В планы следует включать разнохарактерные произведения русской, советской, зарубежной классики, а также рекомендуется использовать народную и популярную музыку.</w:t>
      </w:r>
    </w:p>
    <w:p w:rsidR="0016187F" w:rsidRPr="004235A7" w:rsidRDefault="0016187F" w:rsidP="0016187F">
      <w:pPr>
        <w:spacing w:line="240" w:lineRule="auto"/>
        <w:ind w:right="355" w:firstLine="724"/>
        <w:jc w:val="both"/>
        <w:rPr>
          <w:rFonts w:ascii="Times New Roman" w:hAnsi="Times New Roman" w:cs="Times New Roman"/>
          <w:sz w:val="24"/>
          <w:szCs w:val="24"/>
        </w:rPr>
      </w:pPr>
      <w:r w:rsidRPr="004235A7">
        <w:rPr>
          <w:rFonts w:ascii="Times New Roman" w:hAnsi="Times New Roman" w:cs="Times New Roman"/>
          <w:sz w:val="24"/>
          <w:szCs w:val="24"/>
        </w:rPr>
        <w:t>Необходимо чередовать различные ансамблевые пьесы, чтобы ученик проходил курс ансамбля в полном его объеме и разнообразии.</w:t>
      </w:r>
    </w:p>
    <w:p w:rsidR="0016187F" w:rsidRPr="004235A7" w:rsidRDefault="0016187F" w:rsidP="0016187F">
      <w:pPr>
        <w:spacing w:line="240" w:lineRule="auto"/>
        <w:ind w:right="355" w:firstLine="709"/>
        <w:jc w:val="both"/>
        <w:rPr>
          <w:rFonts w:ascii="Times New Roman" w:hAnsi="Times New Roman" w:cs="Times New Roman"/>
          <w:sz w:val="24"/>
          <w:szCs w:val="24"/>
        </w:rPr>
      </w:pPr>
      <w:r w:rsidRPr="004235A7">
        <w:rPr>
          <w:rFonts w:ascii="Times New Roman" w:hAnsi="Times New Roman" w:cs="Times New Roman"/>
          <w:sz w:val="24"/>
          <w:szCs w:val="24"/>
        </w:rPr>
        <w:t xml:space="preserve">При выборе репертуара следует помнить, что степень сложности произведений не должна превышать технического уровня пьес, исполняемых в классе по специальности, т.к. у ученика появляется много новых задач, связанных с совместным исполнением. В работе над репертуаром педагог может добиться различной степени завершенности исполнения музыкального произведения, учитывая, что некоторые из </w:t>
      </w:r>
      <w:r w:rsidRPr="004235A7">
        <w:rPr>
          <w:rFonts w:ascii="Times New Roman" w:hAnsi="Times New Roman" w:cs="Times New Roman"/>
          <w:sz w:val="24"/>
          <w:szCs w:val="24"/>
        </w:rPr>
        <w:lastRenderedPageBreak/>
        <w:t xml:space="preserve">них должны быть подготовлены для публичного исполнения на зачетах, концертах для родителей и учащихся, другие – для показа в классе, третьи – в порядке ознакомления. </w:t>
      </w:r>
    </w:p>
    <w:p w:rsidR="0016187F" w:rsidRPr="004235A7" w:rsidRDefault="0016187F" w:rsidP="0016187F">
      <w:pPr>
        <w:spacing w:line="240" w:lineRule="auto"/>
        <w:ind w:left="360" w:right="355"/>
        <w:jc w:val="both"/>
        <w:rPr>
          <w:rFonts w:ascii="Times New Roman" w:hAnsi="Times New Roman" w:cs="Times New Roman"/>
          <w:b/>
          <w:sz w:val="24"/>
          <w:szCs w:val="24"/>
        </w:rPr>
      </w:pPr>
      <w:r w:rsidRPr="004235A7">
        <w:rPr>
          <w:rFonts w:ascii="Times New Roman" w:hAnsi="Times New Roman" w:cs="Times New Roman"/>
          <w:b/>
          <w:sz w:val="24"/>
          <w:szCs w:val="24"/>
          <w:lang w:val="en-US"/>
        </w:rPr>
        <w:t>VI</w:t>
      </w:r>
      <w:r w:rsidRPr="004235A7">
        <w:rPr>
          <w:rFonts w:ascii="Times New Roman" w:hAnsi="Times New Roman" w:cs="Times New Roman"/>
          <w:b/>
          <w:sz w:val="24"/>
          <w:szCs w:val="24"/>
        </w:rPr>
        <w:t xml:space="preserve">. Список рекомендуемой учебной и методической литературы </w:t>
      </w:r>
    </w:p>
    <w:p w:rsidR="0016187F" w:rsidRPr="004235A7" w:rsidRDefault="0016187F" w:rsidP="0016187F">
      <w:pPr>
        <w:spacing w:line="240" w:lineRule="auto"/>
        <w:ind w:right="355"/>
        <w:rPr>
          <w:rFonts w:ascii="Times New Roman" w:hAnsi="Times New Roman" w:cs="Times New Roman"/>
          <w:i/>
          <w:color w:val="000000"/>
          <w:sz w:val="24"/>
          <w:szCs w:val="24"/>
        </w:rPr>
      </w:pPr>
      <w:r w:rsidRPr="004235A7">
        <w:rPr>
          <w:rFonts w:ascii="Times New Roman" w:hAnsi="Times New Roman" w:cs="Times New Roman"/>
          <w:bCs/>
          <w:i/>
          <w:color w:val="000000"/>
          <w:sz w:val="24"/>
          <w:szCs w:val="24"/>
        </w:rPr>
        <w:t>Нотная литература для инструмента и фортепиано.</w:t>
      </w:r>
    </w:p>
    <w:p w:rsidR="0016187F" w:rsidRPr="004235A7" w:rsidRDefault="0016187F" w:rsidP="0016187F">
      <w:pPr>
        <w:numPr>
          <w:ilvl w:val="0"/>
          <w:numId w:val="6"/>
        </w:numPr>
        <w:spacing w:after="0" w:line="240" w:lineRule="auto"/>
        <w:ind w:right="355"/>
        <w:rPr>
          <w:rFonts w:ascii="Times New Roman" w:hAnsi="Times New Roman" w:cs="Times New Roman"/>
          <w:color w:val="000000"/>
          <w:sz w:val="24"/>
          <w:szCs w:val="24"/>
        </w:rPr>
      </w:pPr>
      <w:r w:rsidRPr="004235A7">
        <w:rPr>
          <w:rFonts w:ascii="Times New Roman" w:hAnsi="Times New Roman" w:cs="Times New Roman"/>
          <w:color w:val="000000"/>
          <w:sz w:val="24"/>
          <w:szCs w:val="24"/>
        </w:rPr>
        <w:t>Хрестоматия домриста. 3-х струнная домра. 3-5 классы ДМШ. Вып.1. Сост. и исполн.  редакция А.Я.Александрова. — М.: Музыка, 1972.</w:t>
      </w:r>
    </w:p>
    <w:p w:rsidR="0016187F" w:rsidRPr="004235A7" w:rsidRDefault="0016187F" w:rsidP="0016187F">
      <w:pPr>
        <w:spacing w:line="240" w:lineRule="auto"/>
        <w:ind w:left="708" w:right="355"/>
        <w:rPr>
          <w:rFonts w:ascii="Times New Roman" w:hAnsi="Times New Roman" w:cs="Times New Roman"/>
          <w:color w:val="000000"/>
          <w:sz w:val="24"/>
          <w:szCs w:val="24"/>
        </w:rPr>
      </w:pPr>
      <w:r w:rsidRPr="004235A7">
        <w:rPr>
          <w:rFonts w:ascii="Times New Roman" w:hAnsi="Times New Roman" w:cs="Times New Roman"/>
          <w:color w:val="000000"/>
          <w:sz w:val="24"/>
          <w:szCs w:val="24"/>
        </w:rPr>
        <w:t>-Верстовский А. Вальс;</w:t>
      </w:r>
    </w:p>
    <w:p w:rsidR="0016187F" w:rsidRPr="004235A7" w:rsidRDefault="0016187F" w:rsidP="0016187F">
      <w:pPr>
        <w:spacing w:line="240" w:lineRule="auto"/>
        <w:ind w:left="708" w:right="355"/>
        <w:rPr>
          <w:rFonts w:ascii="Times New Roman" w:hAnsi="Times New Roman" w:cs="Times New Roman"/>
          <w:color w:val="000000"/>
          <w:sz w:val="24"/>
          <w:szCs w:val="24"/>
        </w:rPr>
      </w:pPr>
      <w:r w:rsidRPr="004235A7">
        <w:rPr>
          <w:rFonts w:ascii="Times New Roman" w:hAnsi="Times New Roman" w:cs="Times New Roman"/>
          <w:color w:val="000000"/>
          <w:sz w:val="24"/>
          <w:szCs w:val="24"/>
        </w:rPr>
        <w:t>-Чайковский П. Мазурка.</w:t>
      </w:r>
    </w:p>
    <w:p w:rsidR="0016187F" w:rsidRPr="004235A7" w:rsidRDefault="0016187F" w:rsidP="0016187F">
      <w:pPr>
        <w:numPr>
          <w:ilvl w:val="0"/>
          <w:numId w:val="7"/>
        </w:numPr>
        <w:spacing w:after="0" w:line="240" w:lineRule="auto"/>
        <w:ind w:right="355"/>
        <w:rPr>
          <w:rFonts w:ascii="Times New Roman" w:hAnsi="Times New Roman" w:cs="Times New Roman"/>
          <w:color w:val="000000"/>
          <w:sz w:val="24"/>
          <w:szCs w:val="24"/>
        </w:rPr>
      </w:pPr>
      <w:r w:rsidRPr="004235A7">
        <w:rPr>
          <w:rFonts w:ascii="Times New Roman" w:hAnsi="Times New Roman" w:cs="Times New Roman"/>
          <w:color w:val="000000"/>
          <w:sz w:val="24"/>
          <w:szCs w:val="24"/>
        </w:rPr>
        <w:t>Хрестоматия педагогического репертуара для 3-х струнной домры. 1-2 классы. Сост. и ред. А.Лачинова. — М.: Музыка, 1968.</w:t>
      </w:r>
    </w:p>
    <w:p w:rsidR="0016187F" w:rsidRPr="004235A7" w:rsidRDefault="0016187F" w:rsidP="0016187F">
      <w:pPr>
        <w:spacing w:line="240" w:lineRule="auto"/>
        <w:ind w:left="708" w:right="355"/>
        <w:rPr>
          <w:rFonts w:ascii="Times New Roman" w:hAnsi="Times New Roman" w:cs="Times New Roman"/>
          <w:color w:val="000000"/>
          <w:sz w:val="24"/>
          <w:szCs w:val="24"/>
        </w:rPr>
      </w:pPr>
      <w:r w:rsidRPr="004235A7">
        <w:rPr>
          <w:rFonts w:ascii="Times New Roman" w:hAnsi="Times New Roman" w:cs="Times New Roman"/>
          <w:color w:val="000000"/>
          <w:sz w:val="24"/>
          <w:szCs w:val="24"/>
        </w:rPr>
        <w:t>-Шапорин Ю. Колыбельная;</w:t>
      </w:r>
    </w:p>
    <w:p w:rsidR="0016187F" w:rsidRPr="004235A7" w:rsidRDefault="0016187F" w:rsidP="0016187F">
      <w:pPr>
        <w:spacing w:line="240" w:lineRule="auto"/>
        <w:ind w:left="708" w:right="355"/>
        <w:rPr>
          <w:rFonts w:ascii="Times New Roman" w:hAnsi="Times New Roman" w:cs="Times New Roman"/>
          <w:color w:val="000000"/>
          <w:sz w:val="24"/>
          <w:szCs w:val="24"/>
        </w:rPr>
      </w:pPr>
      <w:r w:rsidRPr="004235A7">
        <w:rPr>
          <w:rFonts w:ascii="Times New Roman" w:hAnsi="Times New Roman" w:cs="Times New Roman"/>
          <w:color w:val="000000"/>
          <w:sz w:val="24"/>
          <w:szCs w:val="24"/>
        </w:rPr>
        <w:t>-Ревуцкий Л. «Песенка».</w:t>
      </w:r>
    </w:p>
    <w:p w:rsidR="0016187F" w:rsidRPr="004235A7" w:rsidRDefault="0016187F" w:rsidP="0016187F">
      <w:pPr>
        <w:numPr>
          <w:ilvl w:val="0"/>
          <w:numId w:val="8"/>
        </w:numPr>
        <w:spacing w:after="0" w:line="240" w:lineRule="auto"/>
        <w:ind w:right="355"/>
        <w:rPr>
          <w:rFonts w:ascii="Times New Roman" w:hAnsi="Times New Roman" w:cs="Times New Roman"/>
          <w:color w:val="000000"/>
          <w:sz w:val="24"/>
          <w:szCs w:val="24"/>
        </w:rPr>
      </w:pPr>
      <w:r w:rsidRPr="004235A7">
        <w:rPr>
          <w:rFonts w:ascii="Times New Roman" w:hAnsi="Times New Roman" w:cs="Times New Roman"/>
          <w:color w:val="000000"/>
          <w:sz w:val="24"/>
          <w:szCs w:val="24"/>
        </w:rPr>
        <w:t>Хрестоматия для скрипки. Пед. репертуар ДМШ, 3-4 классы. Пьесы и произведения крупной формы. Сост. Ю.Уткин. — М.: Музыка, 1987.</w:t>
      </w:r>
    </w:p>
    <w:p w:rsidR="0016187F" w:rsidRPr="004235A7" w:rsidRDefault="0016187F" w:rsidP="0016187F">
      <w:pPr>
        <w:spacing w:line="240" w:lineRule="auto"/>
        <w:ind w:right="355"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-Мари Г. «Ария в старинном стиле».</w:t>
      </w:r>
    </w:p>
    <w:p w:rsidR="0016187F" w:rsidRPr="004235A7" w:rsidRDefault="0016187F" w:rsidP="0016187F">
      <w:pPr>
        <w:spacing w:line="240" w:lineRule="auto"/>
        <w:ind w:left="360" w:right="355"/>
        <w:rPr>
          <w:rFonts w:ascii="Times New Roman" w:hAnsi="Times New Roman" w:cs="Times New Roman"/>
          <w:color w:val="000000"/>
          <w:sz w:val="24"/>
          <w:szCs w:val="24"/>
        </w:rPr>
      </w:pPr>
      <w:r w:rsidRPr="004235A7">
        <w:rPr>
          <w:rFonts w:ascii="Times New Roman" w:hAnsi="Times New Roman" w:cs="Times New Roman"/>
          <w:color w:val="000000"/>
          <w:sz w:val="24"/>
          <w:szCs w:val="24"/>
        </w:rPr>
        <w:t>4.Хрестоматия для скрипки. Пед. репертуар ДМШ, 5-6 классы. Пьесы и произведения крупной формы. — М.: Музыка,1987.</w:t>
      </w:r>
    </w:p>
    <w:p w:rsidR="0016187F" w:rsidRPr="004235A7" w:rsidRDefault="0016187F" w:rsidP="0016187F">
      <w:pPr>
        <w:spacing w:line="240" w:lineRule="auto"/>
        <w:ind w:right="355"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-Кабалевский Д. Скерцо.</w:t>
      </w:r>
    </w:p>
    <w:p w:rsidR="0016187F" w:rsidRPr="004235A7" w:rsidRDefault="0016187F" w:rsidP="0016187F">
      <w:pPr>
        <w:spacing w:line="240" w:lineRule="auto"/>
        <w:ind w:left="426" w:right="355"/>
        <w:rPr>
          <w:rFonts w:ascii="Times New Roman" w:hAnsi="Times New Roman" w:cs="Times New Roman"/>
          <w:color w:val="000000"/>
          <w:sz w:val="24"/>
          <w:szCs w:val="24"/>
        </w:rPr>
      </w:pPr>
      <w:r w:rsidRPr="004235A7">
        <w:rPr>
          <w:rFonts w:ascii="Times New Roman" w:hAnsi="Times New Roman" w:cs="Times New Roman"/>
          <w:color w:val="000000"/>
          <w:sz w:val="24"/>
          <w:szCs w:val="24"/>
        </w:rPr>
        <w:t>5.Хрестоматия для флейты. 3-4 классы ДМШ. Пьесы, этюды, ансамбли. Сост. Ю.Должиков. — М.: Музыка, 1982.</w:t>
      </w:r>
    </w:p>
    <w:p w:rsidR="0016187F" w:rsidRPr="004235A7" w:rsidRDefault="0016187F" w:rsidP="0016187F">
      <w:pPr>
        <w:spacing w:line="240" w:lineRule="auto"/>
        <w:ind w:right="355"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-Шуть В. «Солнечные зайчики»;</w:t>
      </w:r>
    </w:p>
    <w:p w:rsidR="0016187F" w:rsidRPr="004235A7" w:rsidRDefault="0016187F" w:rsidP="0016187F">
      <w:pPr>
        <w:spacing w:line="240" w:lineRule="auto"/>
        <w:ind w:right="355"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-Агафонников В. Колыбельная.</w:t>
      </w:r>
    </w:p>
    <w:p w:rsidR="0016187F" w:rsidRPr="004235A7" w:rsidRDefault="0016187F" w:rsidP="0016187F">
      <w:pPr>
        <w:spacing w:line="240" w:lineRule="auto"/>
        <w:ind w:left="568" w:right="355"/>
        <w:rPr>
          <w:rFonts w:ascii="Times New Roman" w:hAnsi="Times New Roman" w:cs="Times New Roman"/>
          <w:color w:val="000000"/>
          <w:sz w:val="24"/>
          <w:szCs w:val="24"/>
        </w:rPr>
      </w:pPr>
      <w:r w:rsidRPr="004235A7">
        <w:rPr>
          <w:rFonts w:ascii="Times New Roman" w:hAnsi="Times New Roman" w:cs="Times New Roman"/>
          <w:color w:val="000000"/>
          <w:sz w:val="24"/>
          <w:szCs w:val="24"/>
        </w:rPr>
        <w:t>6.Хрестоматия домриста. 3-х струнная домра. 3-5 классы ДМШ. Вып.1. Сост. и исполн.  редакция А.Я.Александрова. — М.: Музыка, 1972.</w:t>
      </w:r>
    </w:p>
    <w:p w:rsidR="0016187F" w:rsidRPr="004235A7" w:rsidRDefault="0016187F" w:rsidP="0016187F">
      <w:pPr>
        <w:spacing w:line="240" w:lineRule="auto"/>
        <w:ind w:right="355"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-Шостакович Д. «Заводная кукла»;</w:t>
      </w:r>
    </w:p>
    <w:p w:rsidR="0016187F" w:rsidRPr="004235A7" w:rsidRDefault="0016187F" w:rsidP="0016187F">
      <w:pPr>
        <w:spacing w:line="240" w:lineRule="auto"/>
        <w:ind w:right="355"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-Обр. В.Власова и В. Фере. «Бульба».</w:t>
      </w:r>
    </w:p>
    <w:p w:rsidR="0016187F" w:rsidRPr="004235A7" w:rsidRDefault="0016187F" w:rsidP="0016187F">
      <w:pPr>
        <w:spacing w:line="240" w:lineRule="auto"/>
        <w:ind w:left="568" w:right="355"/>
        <w:rPr>
          <w:rFonts w:ascii="Times New Roman" w:hAnsi="Times New Roman" w:cs="Times New Roman"/>
          <w:color w:val="000000"/>
          <w:sz w:val="24"/>
          <w:szCs w:val="24"/>
        </w:rPr>
      </w:pPr>
      <w:r w:rsidRPr="004235A7">
        <w:rPr>
          <w:rFonts w:ascii="Times New Roman" w:hAnsi="Times New Roman" w:cs="Times New Roman"/>
          <w:color w:val="000000"/>
          <w:sz w:val="24"/>
          <w:szCs w:val="24"/>
        </w:rPr>
        <w:t>7.Хрестоматия педагогического репертуара для 3-х струнной домры. 1-2 классы. Сост. и ред. А.Лачинова. — М.: Музыка, 1968.</w:t>
      </w:r>
    </w:p>
    <w:p w:rsidR="0016187F" w:rsidRPr="004235A7" w:rsidRDefault="0016187F" w:rsidP="0016187F">
      <w:pPr>
        <w:spacing w:line="240" w:lineRule="auto"/>
        <w:ind w:left="708" w:right="355"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Блинов Ю. «Весёлая минутка»;</w:t>
      </w:r>
    </w:p>
    <w:p w:rsidR="0016187F" w:rsidRPr="004235A7" w:rsidRDefault="0016187F" w:rsidP="0016187F">
      <w:pPr>
        <w:spacing w:line="240" w:lineRule="auto"/>
        <w:ind w:left="708" w:right="355"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-Дусек И. «Старинный танец».</w:t>
      </w:r>
    </w:p>
    <w:p w:rsidR="0016187F" w:rsidRPr="004235A7" w:rsidRDefault="0016187F" w:rsidP="0016187F">
      <w:pPr>
        <w:spacing w:line="240" w:lineRule="auto"/>
        <w:ind w:left="568" w:right="355"/>
        <w:rPr>
          <w:rFonts w:ascii="Times New Roman" w:hAnsi="Times New Roman" w:cs="Times New Roman"/>
          <w:color w:val="000000"/>
          <w:sz w:val="24"/>
          <w:szCs w:val="24"/>
        </w:rPr>
      </w:pPr>
      <w:r w:rsidRPr="004235A7">
        <w:rPr>
          <w:rFonts w:ascii="Times New Roman" w:hAnsi="Times New Roman" w:cs="Times New Roman"/>
          <w:color w:val="000000"/>
          <w:sz w:val="24"/>
          <w:szCs w:val="24"/>
        </w:rPr>
        <w:t> 8.Хрестоматия для скрипки. Пед. репертуар ДМШ, 3-4 классы. Пьесы и произведения крупной формы. Сост. Ю.Уткин. — М.: Музыка, 1987.</w:t>
      </w:r>
    </w:p>
    <w:p w:rsidR="0016187F" w:rsidRPr="004235A7" w:rsidRDefault="0016187F" w:rsidP="0016187F">
      <w:pPr>
        <w:spacing w:line="240" w:lineRule="auto"/>
        <w:ind w:left="708" w:right="355"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Данкля Ш. Вариации на тему Вейгля.</w:t>
      </w:r>
    </w:p>
    <w:p w:rsidR="0016187F" w:rsidRPr="004235A7" w:rsidRDefault="0016187F" w:rsidP="0016187F">
      <w:pPr>
        <w:spacing w:line="240" w:lineRule="auto"/>
        <w:ind w:left="568" w:right="355"/>
        <w:rPr>
          <w:rFonts w:ascii="Times New Roman" w:hAnsi="Times New Roman" w:cs="Times New Roman"/>
          <w:color w:val="000000"/>
          <w:sz w:val="24"/>
          <w:szCs w:val="24"/>
        </w:rPr>
      </w:pPr>
      <w:r w:rsidRPr="004235A7">
        <w:rPr>
          <w:rFonts w:ascii="Times New Roman" w:hAnsi="Times New Roman" w:cs="Times New Roman"/>
          <w:color w:val="000000"/>
          <w:sz w:val="24"/>
          <w:szCs w:val="24"/>
        </w:rPr>
        <w:t>9. Хрестоматия для скрипки. Пед. репертуар ДМШ, 5-6 классы. Пьесы и произведения крупной формы. — М.: Музыка,1987.</w:t>
      </w:r>
    </w:p>
    <w:p w:rsidR="0016187F" w:rsidRPr="004235A7" w:rsidRDefault="0016187F" w:rsidP="0016187F">
      <w:pPr>
        <w:spacing w:line="240" w:lineRule="auto"/>
        <w:ind w:left="708" w:right="355"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-Шостакович Д. Элегия;</w:t>
      </w:r>
    </w:p>
    <w:p w:rsidR="0016187F" w:rsidRPr="004235A7" w:rsidRDefault="0016187F" w:rsidP="0016187F">
      <w:pPr>
        <w:spacing w:line="240" w:lineRule="auto"/>
        <w:ind w:left="708" w:right="355"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lastRenderedPageBreak/>
        <w:t>-Дженкинсон Э. Танец.</w:t>
      </w:r>
    </w:p>
    <w:p w:rsidR="0016187F" w:rsidRPr="004235A7" w:rsidRDefault="0016187F" w:rsidP="0016187F">
      <w:pPr>
        <w:spacing w:line="240" w:lineRule="auto"/>
        <w:ind w:left="568" w:right="355"/>
        <w:rPr>
          <w:rFonts w:ascii="Times New Roman" w:hAnsi="Times New Roman" w:cs="Times New Roman"/>
          <w:color w:val="000000"/>
          <w:sz w:val="24"/>
          <w:szCs w:val="24"/>
        </w:rPr>
      </w:pPr>
      <w:r w:rsidRPr="004235A7">
        <w:rPr>
          <w:rFonts w:ascii="Times New Roman" w:hAnsi="Times New Roman" w:cs="Times New Roman"/>
          <w:color w:val="000000"/>
          <w:sz w:val="24"/>
          <w:szCs w:val="24"/>
        </w:rPr>
        <w:t>10. Хрестоматия для флейты. 3-4 классы ДМШ. Пьесы, этюды, ансамбли. Сост. Ю.Должиков. — М.: Музыка, 1982.</w:t>
      </w:r>
    </w:p>
    <w:p w:rsidR="0016187F" w:rsidRPr="004235A7" w:rsidRDefault="0016187F" w:rsidP="0016187F">
      <w:pPr>
        <w:spacing w:line="240" w:lineRule="auto"/>
        <w:ind w:left="708" w:right="355" w:firstLine="708"/>
        <w:rPr>
          <w:rFonts w:ascii="Times New Roman" w:hAnsi="Times New Roman" w:cs="Times New Roman"/>
          <w:color w:val="000000"/>
          <w:sz w:val="24"/>
          <w:szCs w:val="24"/>
        </w:rPr>
      </w:pPr>
      <w:r w:rsidRPr="004235A7">
        <w:rPr>
          <w:rFonts w:ascii="Times New Roman" w:hAnsi="Times New Roman" w:cs="Times New Roman"/>
          <w:color w:val="000000"/>
          <w:sz w:val="24"/>
          <w:szCs w:val="24"/>
        </w:rPr>
        <w:t>Раков Н. «Скерцино».</w:t>
      </w:r>
    </w:p>
    <w:p w:rsidR="0016187F" w:rsidRPr="004235A7" w:rsidRDefault="0016187F" w:rsidP="0016187F">
      <w:pPr>
        <w:spacing w:line="240" w:lineRule="auto"/>
        <w:ind w:right="355"/>
        <w:rPr>
          <w:rFonts w:ascii="Times New Roman" w:hAnsi="Times New Roman" w:cs="Times New Roman"/>
          <w:i/>
          <w:color w:val="000000"/>
          <w:sz w:val="24"/>
          <w:szCs w:val="24"/>
        </w:rPr>
      </w:pPr>
      <w:r w:rsidRPr="004235A7">
        <w:rPr>
          <w:rFonts w:ascii="Times New Roman" w:hAnsi="Times New Roman" w:cs="Times New Roman"/>
          <w:i/>
          <w:color w:val="000000"/>
          <w:sz w:val="24"/>
          <w:szCs w:val="24"/>
        </w:rPr>
        <w:t>     </w:t>
      </w:r>
      <w:r w:rsidRPr="004235A7">
        <w:rPr>
          <w:rFonts w:ascii="Times New Roman" w:hAnsi="Times New Roman" w:cs="Times New Roman"/>
          <w:bCs/>
          <w:i/>
          <w:color w:val="000000"/>
          <w:sz w:val="24"/>
          <w:szCs w:val="24"/>
        </w:rPr>
        <w:t>Учебно-методические пособия.</w:t>
      </w:r>
    </w:p>
    <w:p w:rsidR="0016187F" w:rsidRPr="004235A7" w:rsidRDefault="0016187F" w:rsidP="0016187F">
      <w:pPr>
        <w:numPr>
          <w:ilvl w:val="0"/>
          <w:numId w:val="9"/>
        </w:numPr>
        <w:spacing w:after="0" w:line="240" w:lineRule="auto"/>
        <w:ind w:left="714" w:right="355"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А.Стоянов «Искусство пианиста» Муз. Гиз.1958г.</w:t>
      </w:r>
    </w:p>
    <w:p w:rsidR="0016187F" w:rsidRPr="004235A7" w:rsidRDefault="0016187F" w:rsidP="0016187F">
      <w:pPr>
        <w:numPr>
          <w:ilvl w:val="0"/>
          <w:numId w:val="9"/>
        </w:numPr>
        <w:spacing w:after="0" w:line="240" w:lineRule="auto"/>
        <w:ind w:left="714" w:right="355"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Алексеев, А.Д. Методика обучения игре на фортепиано.- М., 1978.</w:t>
      </w:r>
    </w:p>
    <w:p w:rsidR="0016187F" w:rsidRPr="004235A7" w:rsidRDefault="0016187F" w:rsidP="0016187F">
      <w:pPr>
        <w:numPr>
          <w:ilvl w:val="0"/>
          <w:numId w:val="9"/>
        </w:numPr>
        <w:spacing w:after="0" w:line="240" w:lineRule="auto"/>
        <w:ind w:left="714" w:right="355"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Арцышевский Г., Арцышевская Ж. Юному аккомпаниатору. Музыкальные примеры для пения с сопровождением для учащихся 1-7-х классов ДМШ. — М.: Советский композитор, 1990.</w:t>
      </w:r>
    </w:p>
    <w:p w:rsidR="0016187F" w:rsidRPr="004235A7" w:rsidRDefault="0016187F" w:rsidP="0016187F">
      <w:pPr>
        <w:numPr>
          <w:ilvl w:val="0"/>
          <w:numId w:val="9"/>
        </w:numPr>
        <w:spacing w:after="0" w:line="240" w:lineRule="auto"/>
        <w:ind w:left="714" w:right="355"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Благой Д. Искусство камерного ансамбля и музыкально-педагогический процесс.- М.: Музыка, 1979.</w:t>
      </w:r>
    </w:p>
    <w:p w:rsidR="0016187F" w:rsidRPr="004235A7" w:rsidRDefault="0016187F" w:rsidP="0016187F">
      <w:pPr>
        <w:numPr>
          <w:ilvl w:val="0"/>
          <w:numId w:val="9"/>
        </w:numPr>
        <w:spacing w:after="0" w:line="240" w:lineRule="auto"/>
        <w:ind w:left="714" w:right="355"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Браудо И.А. Артикуляция.- Л., 1973.</w:t>
      </w:r>
    </w:p>
    <w:p w:rsidR="0016187F" w:rsidRPr="004235A7" w:rsidRDefault="0016187F" w:rsidP="0016187F">
      <w:pPr>
        <w:numPr>
          <w:ilvl w:val="0"/>
          <w:numId w:val="9"/>
        </w:numPr>
        <w:spacing w:after="0" w:line="240" w:lineRule="auto"/>
        <w:ind w:left="714" w:right="355"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Воронина Т. О камерном музицировании и становлении исполнителя.// О мастерстве ансамблиста. Сб. науч. трудов.- Л., Изд. ЛОЛГК, 1986.</w:t>
      </w:r>
    </w:p>
    <w:p w:rsidR="0016187F" w:rsidRPr="004235A7" w:rsidRDefault="0016187F" w:rsidP="0016187F">
      <w:pPr>
        <w:numPr>
          <w:ilvl w:val="0"/>
          <w:numId w:val="9"/>
        </w:numPr>
        <w:spacing w:after="0" w:line="240" w:lineRule="auto"/>
        <w:ind w:left="714" w:right="355"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Воскресенская Т. Заметки о чтении с листа в классе аккомпанемента.// О мастерстве ансамблиста. Сб. науч. трудов.- Л., Изд. ЛОЛГК, 1986.</w:t>
      </w:r>
    </w:p>
    <w:p w:rsidR="0016187F" w:rsidRPr="004235A7" w:rsidRDefault="0016187F" w:rsidP="0016187F">
      <w:pPr>
        <w:numPr>
          <w:ilvl w:val="0"/>
          <w:numId w:val="9"/>
        </w:numPr>
        <w:spacing w:after="0" w:line="240" w:lineRule="auto"/>
        <w:ind w:left="714" w:right="355"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Голубовская Н. Искусство педализации.- М., 1967.</w:t>
      </w:r>
    </w:p>
    <w:p w:rsidR="0016187F" w:rsidRPr="004235A7" w:rsidRDefault="0016187F" w:rsidP="0016187F">
      <w:pPr>
        <w:numPr>
          <w:ilvl w:val="0"/>
          <w:numId w:val="9"/>
        </w:numPr>
        <w:spacing w:after="0" w:line="240" w:lineRule="auto"/>
        <w:ind w:left="714" w:right="355"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Готлиб А. Основы ансамблевой техники.- М.: Музыка, 1971.</w:t>
      </w:r>
    </w:p>
    <w:p w:rsidR="0016187F" w:rsidRPr="004235A7" w:rsidRDefault="0016187F" w:rsidP="0016187F">
      <w:pPr>
        <w:numPr>
          <w:ilvl w:val="0"/>
          <w:numId w:val="9"/>
        </w:numPr>
        <w:spacing w:after="0" w:line="240" w:lineRule="auto"/>
        <w:ind w:left="714" w:right="355"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Е.Сорокина «Фортепианный дуэт» М.Музыка 1988г.</w:t>
      </w:r>
    </w:p>
    <w:p w:rsidR="0016187F" w:rsidRPr="004235A7" w:rsidRDefault="0016187F" w:rsidP="0016187F">
      <w:pPr>
        <w:numPr>
          <w:ilvl w:val="0"/>
          <w:numId w:val="9"/>
        </w:numPr>
        <w:spacing w:after="0" w:line="240" w:lineRule="auto"/>
        <w:ind w:left="714" w:right="355"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Кирнарская Д.К. Музыкальные способности.- М., 2004.</w:t>
      </w:r>
    </w:p>
    <w:p w:rsidR="0016187F" w:rsidRPr="004235A7" w:rsidRDefault="0016187F" w:rsidP="0016187F">
      <w:pPr>
        <w:numPr>
          <w:ilvl w:val="0"/>
          <w:numId w:val="9"/>
        </w:numPr>
        <w:spacing w:after="0" w:line="240" w:lineRule="auto"/>
        <w:ind w:left="714" w:right="355"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Подольская В. Развитие навыков аккомпанемента с листа. О работе концертмейстера.- М., 1974.</w:t>
      </w:r>
    </w:p>
    <w:p w:rsidR="0016187F" w:rsidRPr="004235A7" w:rsidRDefault="0016187F" w:rsidP="0016187F">
      <w:pPr>
        <w:numPr>
          <w:ilvl w:val="0"/>
          <w:numId w:val="9"/>
        </w:numPr>
        <w:spacing w:after="0" w:line="240" w:lineRule="auto"/>
        <w:ind w:left="714" w:right="355"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Рафелович О. Транспонирование в классе фортепиано.- М., 1963.</w:t>
      </w:r>
    </w:p>
    <w:p w:rsidR="0016187F" w:rsidRPr="004235A7" w:rsidRDefault="0016187F" w:rsidP="0016187F">
      <w:pPr>
        <w:numPr>
          <w:ilvl w:val="0"/>
          <w:numId w:val="9"/>
        </w:numPr>
        <w:spacing w:after="0" w:line="240" w:lineRule="auto"/>
        <w:ind w:left="714" w:right="355"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Старчеус М.С. Слух музыканта.- М., 2003.</w:t>
      </w:r>
    </w:p>
    <w:p w:rsidR="0016187F" w:rsidRPr="004235A7" w:rsidRDefault="0016187F" w:rsidP="0016187F">
      <w:pPr>
        <w:numPr>
          <w:ilvl w:val="0"/>
          <w:numId w:val="9"/>
        </w:numPr>
        <w:spacing w:after="0" w:line="240" w:lineRule="auto"/>
        <w:ind w:left="714" w:right="355"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Теплов Б. Психология музыкальных способностей.- М., 1947.</w:t>
      </w:r>
    </w:p>
    <w:p w:rsidR="0016187F" w:rsidRPr="004235A7" w:rsidRDefault="0016187F" w:rsidP="0016187F">
      <w:pPr>
        <w:numPr>
          <w:ilvl w:val="0"/>
          <w:numId w:val="9"/>
        </w:numPr>
        <w:spacing w:after="0" w:line="240" w:lineRule="auto"/>
        <w:ind w:left="714" w:right="355" w:hanging="357"/>
        <w:rPr>
          <w:rFonts w:ascii="Times New Roman" w:hAnsi="Times New Roman" w:cs="Times New Roman"/>
          <w:color w:val="000000"/>
          <w:sz w:val="24"/>
          <w:szCs w:val="24"/>
        </w:rPr>
      </w:pPr>
      <w:r w:rsidRPr="004235A7">
        <w:rPr>
          <w:rFonts w:ascii="Times New Roman" w:hAnsi="Times New Roman" w:cs="Times New Roman"/>
          <w:color w:val="000000"/>
          <w:sz w:val="24"/>
          <w:szCs w:val="24"/>
        </w:rPr>
        <w:t>Тимакин Е. Воспитание пианиста.- М., 2002.</w:t>
      </w:r>
    </w:p>
    <w:p w:rsidR="0016187F" w:rsidRDefault="0016187F" w:rsidP="0016187F">
      <w:pPr>
        <w:spacing w:line="240" w:lineRule="auto"/>
        <w:ind w:right="355"/>
        <w:rPr>
          <w:rFonts w:ascii="Times New Roman" w:hAnsi="Times New Roman" w:cs="Times New Roman"/>
          <w:sz w:val="24"/>
          <w:szCs w:val="24"/>
        </w:rPr>
      </w:pPr>
    </w:p>
    <w:p w:rsidR="0016187F" w:rsidRDefault="0016187F" w:rsidP="0016187F">
      <w:pPr>
        <w:spacing w:line="240" w:lineRule="auto"/>
        <w:ind w:right="355"/>
        <w:rPr>
          <w:rFonts w:ascii="Times New Roman" w:hAnsi="Times New Roman" w:cs="Times New Roman"/>
          <w:sz w:val="24"/>
          <w:szCs w:val="24"/>
        </w:rPr>
      </w:pPr>
    </w:p>
    <w:p w:rsidR="0016187F" w:rsidRDefault="0016187F" w:rsidP="0016187F">
      <w:pPr>
        <w:spacing w:line="240" w:lineRule="auto"/>
        <w:ind w:right="355"/>
        <w:rPr>
          <w:rFonts w:ascii="Times New Roman" w:hAnsi="Times New Roman" w:cs="Times New Roman"/>
          <w:sz w:val="24"/>
          <w:szCs w:val="24"/>
        </w:rPr>
      </w:pPr>
    </w:p>
    <w:p w:rsidR="0016187F" w:rsidRDefault="0016187F" w:rsidP="0016187F">
      <w:pPr>
        <w:spacing w:line="240" w:lineRule="auto"/>
        <w:ind w:right="355"/>
        <w:rPr>
          <w:rFonts w:ascii="Times New Roman" w:hAnsi="Times New Roman" w:cs="Times New Roman"/>
          <w:sz w:val="24"/>
          <w:szCs w:val="24"/>
        </w:rPr>
      </w:pPr>
    </w:p>
    <w:p w:rsidR="0016187F" w:rsidRDefault="0016187F" w:rsidP="0016187F">
      <w:pPr>
        <w:spacing w:line="240" w:lineRule="auto"/>
        <w:ind w:right="355"/>
        <w:rPr>
          <w:rFonts w:ascii="Times New Roman" w:hAnsi="Times New Roman" w:cs="Times New Roman"/>
          <w:sz w:val="24"/>
          <w:szCs w:val="24"/>
        </w:rPr>
      </w:pPr>
    </w:p>
    <w:p w:rsidR="0016187F" w:rsidRDefault="0016187F" w:rsidP="0016187F">
      <w:pPr>
        <w:spacing w:line="240" w:lineRule="auto"/>
        <w:ind w:right="355"/>
        <w:rPr>
          <w:rFonts w:ascii="Times New Roman" w:hAnsi="Times New Roman" w:cs="Times New Roman"/>
          <w:sz w:val="24"/>
          <w:szCs w:val="24"/>
        </w:rPr>
      </w:pPr>
    </w:p>
    <w:p w:rsidR="0016187F" w:rsidRDefault="0016187F" w:rsidP="0016187F">
      <w:pPr>
        <w:spacing w:line="240" w:lineRule="auto"/>
        <w:ind w:right="355"/>
        <w:rPr>
          <w:rFonts w:ascii="Times New Roman" w:hAnsi="Times New Roman" w:cs="Times New Roman"/>
          <w:sz w:val="24"/>
          <w:szCs w:val="24"/>
        </w:rPr>
      </w:pPr>
    </w:p>
    <w:p w:rsidR="0016187F" w:rsidRDefault="0016187F" w:rsidP="0016187F">
      <w:pPr>
        <w:spacing w:line="240" w:lineRule="auto"/>
        <w:ind w:right="355"/>
        <w:rPr>
          <w:rFonts w:ascii="Times New Roman" w:hAnsi="Times New Roman" w:cs="Times New Roman"/>
          <w:sz w:val="24"/>
          <w:szCs w:val="24"/>
        </w:rPr>
      </w:pPr>
    </w:p>
    <w:p w:rsidR="0016187F" w:rsidRDefault="0016187F" w:rsidP="0016187F">
      <w:pPr>
        <w:spacing w:line="240" w:lineRule="auto"/>
        <w:ind w:right="355"/>
        <w:rPr>
          <w:rFonts w:ascii="Times New Roman" w:hAnsi="Times New Roman" w:cs="Times New Roman"/>
          <w:sz w:val="24"/>
          <w:szCs w:val="24"/>
        </w:rPr>
      </w:pPr>
    </w:p>
    <w:p w:rsidR="0016187F" w:rsidRDefault="0016187F" w:rsidP="0016187F">
      <w:pPr>
        <w:spacing w:line="240" w:lineRule="auto"/>
        <w:ind w:right="355"/>
        <w:rPr>
          <w:rFonts w:ascii="Times New Roman" w:hAnsi="Times New Roman" w:cs="Times New Roman"/>
          <w:sz w:val="24"/>
          <w:szCs w:val="24"/>
        </w:rPr>
      </w:pPr>
    </w:p>
    <w:p w:rsidR="0016187F" w:rsidRDefault="0016187F" w:rsidP="0016187F">
      <w:pPr>
        <w:spacing w:line="240" w:lineRule="auto"/>
        <w:ind w:right="355"/>
        <w:rPr>
          <w:rFonts w:ascii="Times New Roman" w:hAnsi="Times New Roman" w:cs="Times New Roman"/>
          <w:sz w:val="24"/>
          <w:szCs w:val="24"/>
        </w:rPr>
      </w:pPr>
    </w:p>
    <w:p w:rsidR="0016187F" w:rsidRPr="004235A7" w:rsidRDefault="0016187F" w:rsidP="0016187F">
      <w:pPr>
        <w:spacing w:line="240" w:lineRule="auto"/>
        <w:ind w:right="355"/>
        <w:rPr>
          <w:rFonts w:ascii="Times New Roman" w:hAnsi="Times New Roman" w:cs="Times New Roman"/>
          <w:sz w:val="24"/>
          <w:szCs w:val="24"/>
        </w:rPr>
      </w:pPr>
    </w:p>
    <w:p w:rsidR="00194F63" w:rsidRDefault="00194F63"/>
    <w:sectPr w:rsidR="00194F63" w:rsidSect="00194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B00762"/>
    <w:lvl w:ilvl="0">
      <w:numFmt w:val="bullet"/>
      <w:lvlText w:val="*"/>
      <w:lvlJc w:val="left"/>
      <w:pPr>
        <w:ind w:left="0" w:firstLine="0"/>
      </w:pPr>
    </w:lvl>
  </w:abstractNum>
  <w:abstractNum w:abstractNumId="1">
    <w:nsid w:val="05A23E7A"/>
    <w:multiLevelType w:val="hybridMultilevel"/>
    <w:tmpl w:val="CE02A59C"/>
    <w:lvl w:ilvl="0" w:tplc="C706E6FE">
      <w:start w:val="2"/>
      <w:numFmt w:val="upperRoman"/>
      <w:lvlText w:val="%1."/>
      <w:lvlJc w:val="left"/>
      <w:pPr>
        <w:tabs>
          <w:tab w:val="num" w:pos="1140"/>
        </w:tabs>
        <w:ind w:left="1140" w:hanging="780"/>
      </w:pPr>
      <w:rPr>
        <w:rFonts w:hint="default"/>
      </w:rPr>
    </w:lvl>
    <w:lvl w:ilvl="1" w:tplc="F3F2452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EC1B7F"/>
    <w:multiLevelType w:val="multilevel"/>
    <w:tmpl w:val="06429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587D29"/>
    <w:multiLevelType w:val="multilevel"/>
    <w:tmpl w:val="DBE8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6C4A3F"/>
    <w:multiLevelType w:val="multilevel"/>
    <w:tmpl w:val="1240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072346"/>
    <w:multiLevelType w:val="multilevel"/>
    <w:tmpl w:val="00B80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61333A"/>
    <w:multiLevelType w:val="multilevel"/>
    <w:tmpl w:val="CB40D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5A0A0F"/>
    <w:multiLevelType w:val="multilevel"/>
    <w:tmpl w:val="3B3AA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210384"/>
    <w:multiLevelType w:val="multilevel"/>
    <w:tmpl w:val="06C4F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2D25C0"/>
    <w:multiLevelType w:val="hybridMultilevel"/>
    <w:tmpl w:val="669A9FAA"/>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
  </w:num>
  <w:num w:numId="6">
    <w:abstractNumId w:val="5"/>
  </w:num>
  <w:num w:numId="7">
    <w:abstractNumId w:val="8"/>
  </w:num>
  <w:num w:numId="8">
    <w:abstractNumId w:val="6"/>
  </w:num>
  <w:num w:numId="9">
    <w:abstractNumId w:val="3"/>
  </w:num>
  <w:num w:numId="10">
    <w:abstractNumId w:val="0"/>
    <w:lvlOverride w:ilvl="0">
      <w:lvl w:ilvl="0">
        <w:numFmt w:val="bullet"/>
        <w:lvlText w:val="-"/>
        <w:legacy w:legacy="1" w:legacySpace="0" w:legacyIndent="308"/>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69"/>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187F"/>
    <w:rsid w:val="0016187F"/>
    <w:rsid w:val="00194F63"/>
    <w:rsid w:val="00304366"/>
    <w:rsid w:val="00F25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6187F"/>
    <w:rPr>
      <w:rFonts w:ascii="Calibri" w:eastAsia="Times New Roman" w:hAnsi="Calibri" w:cs="Times New Roman"/>
    </w:rPr>
  </w:style>
  <w:style w:type="paragraph" w:styleId="a4">
    <w:name w:val="No Spacing"/>
    <w:link w:val="a3"/>
    <w:uiPriority w:val="1"/>
    <w:qFormat/>
    <w:rsid w:val="0016187F"/>
    <w:pPr>
      <w:spacing w:after="0" w:line="240" w:lineRule="auto"/>
    </w:pPr>
    <w:rPr>
      <w:rFonts w:ascii="Calibri" w:eastAsia="Times New Roman" w:hAnsi="Calibri" w:cs="Times New Roman"/>
    </w:rPr>
  </w:style>
  <w:style w:type="paragraph" w:styleId="a5">
    <w:name w:val="List Paragraph"/>
    <w:basedOn w:val="a"/>
    <w:qFormat/>
    <w:rsid w:val="0016187F"/>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Standard">
    <w:name w:val="Standard"/>
    <w:rsid w:val="0016187F"/>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Style4">
    <w:name w:val="Style4"/>
    <w:basedOn w:val="a"/>
    <w:uiPriority w:val="99"/>
    <w:rsid w:val="0016187F"/>
    <w:pPr>
      <w:widowControl w:val="0"/>
      <w:autoSpaceDE w:val="0"/>
      <w:autoSpaceDN w:val="0"/>
      <w:adjustRightInd w:val="0"/>
      <w:spacing w:after="0" w:line="136" w:lineRule="exact"/>
      <w:ind w:hanging="83"/>
      <w:jc w:val="both"/>
    </w:pPr>
    <w:rPr>
      <w:rFonts w:ascii="Times New Roman" w:eastAsia="Times New Roman" w:hAnsi="Times New Roman" w:cs="Times New Roman"/>
      <w:sz w:val="24"/>
      <w:szCs w:val="24"/>
      <w:lang w:eastAsia="ru-RU"/>
    </w:rPr>
  </w:style>
  <w:style w:type="character" w:customStyle="1" w:styleId="FontStyle16">
    <w:name w:val="Font Style16"/>
    <w:rsid w:val="0016187F"/>
    <w:rPr>
      <w:rFonts w:ascii="Times New Roman" w:hAnsi="Times New Roman" w:cs="Times New Roman" w:hint="default"/>
      <w:sz w:val="24"/>
      <w:szCs w:val="24"/>
    </w:rPr>
  </w:style>
  <w:style w:type="paragraph" w:styleId="a6">
    <w:name w:val="Normal (Web)"/>
    <w:aliases w:val="Обычный (Web)"/>
    <w:basedOn w:val="a"/>
    <w:qFormat/>
    <w:rsid w:val="0016187F"/>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paragraph" w:styleId="a7">
    <w:name w:val="Body Text"/>
    <w:aliases w:val="Основной текст Знак Знак Знак"/>
    <w:basedOn w:val="a"/>
    <w:link w:val="1"/>
    <w:rsid w:val="0016187F"/>
    <w:pPr>
      <w:shd w:val="clear" w:color="auto" w:fill="FFFFFF"/>
      <w:spacing w:after="120" w:line="211" w:lineRule="exact"/>
      <w:jc w:val="right"/>
    </w:pPr>
    <w:rPr>
      <w:rFonts w:ascii="Calibri" w:eastAsia="Calibri" w:hAnsi="Calibri" w:cs="Times New Roman"/>
    </w:rPr>
  </w:style>
  <w:style w:type="character" w:customStyle="1" w:styleId="a8">
    <w:name w:val="Основной текст Знак"/>
    <w:basedOn w:val="a0"/>
    <w:link w:val="a7"/>
    <w:uiPriority w:val="99"/>
    <w:semiHidden/>
    <w:rsid w:val="0016187F"/>
  </w:style>
  <w:style w:type="character" w:customStyle="1" w:styleId="1">
    <w:name w:val="Основной текст Знак1"/>
    <w:aliases w:val="Основной текст Знак Знак Знак Знак"/>
    <w:basedOn w:val="a0"/>
    <w:link w:val="a7"/>
    <w:rsid w:val="0016187F"/>
    <w:rPr>
      <w:rFonts w:ascii="Calibri" w:eastAsia="Calibri" w:hAnsi="Calibri" w:cs="Times New Roman"/>
      <w:shd w:val="clear" w:color="auto" w:fill="FFFFFF"/>
    </w:rPr>
  </w:style>
  <w:style w:type="paragraph" w:styleId="a9">
    <w:name w:val="Subtitle"/>
    <w:basedOn w:val="a"/>
    <w:link w:val="aa"/>
    <w:qFormat/>
    <w:rsid w:val="0016187F"/>
    <w:pPr>
      <w:spacing w:after="0" w:line="240" w:lineRule="auto"/>
      <w:jc w:val="center"/>
    </w:pPr>
    <w:rPr>
      <w:rFonts w:ascii="Arial" w:eastAsia="Times New Roman" w:hAnsi="Arial" w:cs="Arial"/>
      <w:b/>
      <w:bCs/>
      <w:sz w:val="24"/>
      <w:szCs w:val="24"/>
      <w:lang w:eastAsia="ru-RU"/>
    </w:rPr>
  </w:style>
  <w:style w:type="character" w:customStyle="1" w:styleId="aa">
    <w:name w:val="Подзаголовок Знак"/>
    <w:basedOn w:val="a0"/>
    <w:link w:val="a9"/>
    <w:rsid w:val="0016187F"/>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5562</Words>
  <Characters>31707</Characters>
  <Application>Microsoft Office Word</Application>
  <DocSecurity>0</DocSecurity>
  <Lines>264</Lines>
  <Paragraphs>74</Paragraphs>
  <ScaleCrop>false</ScaleCrop>
  <Company/>
  <LinksUpToDate>false</LinksUpToDate>
  <CharactersWithSpaces>37195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2020-10-16T14:22:00Z</dcterms:created>
  <dcterms:modified xsi:type="dcterms:W3CDTF">2020-10-16T14:22:00Z</dcterms:modified>
</cp:coreProperties>
</file>