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4" w:type="dxa"/>
        <w:tblLook w:val="04A0"/>
      </w:tblPr>
      <w:tblGrid>
        <w:gridCol w:w="4785"/>
        <w:gridCol w:w="4785"/>
      </w:tblGrid>
      <w:tr w:rsidR="00220179" w:rsidTr="0022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9" w:rsidRDefault="0022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220179" w:rsidRDefault="0022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20179" w:rsidRDefault="0022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220179" w:rsidRDefault="0022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179" w:rsidRDefault="0022017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 №3 от 27.03.2024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79" w:rsidRDefault="0022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179" w:rsidRDefault="00220179">
            <w:pPr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29.03.2024 г.   № 70/од</w:t>
            </w:r>
          </w:p>
        </w:tc>
      </w:tr>
    </w:tbl>
    <w:p w:rsidR="008F0647" w:rsidRDefault="008F0647"/>
    <w:p w:rsidR="008F0647" w:rsidRDefault="008F0647"/>
    <w:p w:rsidR="00B71E7F" w:rsidRDefault="00B71E7F"/>
    <w:p w:rsidR="00220179" w:rsidRDefault="00220179"/>
    <w:p w:rsidR="00220179" w:rsidRDefault="00220179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647">
        <w:rPr>
          <w:rFonts w:ascii="Times New Roman" w:hAnsi="Times New Roman" w:cs="Times New Roman"/>
          <w:b/>
          <w:sz w:val="52"/>
          <w:szCs w:val="52"/>
        </w:rPr>
        <w:t>«</w:t>
      </w:r>
      <w:r w:rsidR="00912431">
        <w:rPr>
          <w:rFonts w:ascii="Times New Roman" w:hAnsi="Times New Roman" w:cs="Times New Roman"/>
          <w:b/>
          <w:sz w:val="52"/>
          <w:szCs w:val="52"/>
        </w:rPr>
        <w:t>Инструменты эстрадного оркестра</w:t>
      </w:r>
      <w:r w:rsidRPr="008F0647">
        <w:rPr>
          <w:rFonts w:ascii="Times New Roman" w:hAnsi="Times New Roman" w:cs="Times New Roman"/>
          <w:b/>
          <w:sz w:val="52"/>
          <w:szCs w:val="52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580567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0567" w:rsidRDefault="00D73AE8" w:rsidP="005805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80567" w:rsidRPr="00105B5D">
        <w:rPr>
          <w:rFonts w:ascii="Times New Roman" w:hAnsi="Times New Roman" w:cs="Times New Roman"/>
          <w:sz w:val="28"/>
          <w:szCs w:val="28"/>
        </w:rPr>
        <w:t>«</w:t>
      </w:r>
      <w:r w:rsidR="00580567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="00580567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2D1C57" w:rsidRPr="00F77445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491A58" w:rsidRPr="00F77445">
        <w:rPr>
          <w:rFonts w:ascii="Times New Roman" w:hAnsi="Times New Roman" w:cs="Times New Roman"/>
          <w:sz w:val="28"/>
          <w:szCs w:val="28"/>
        </w:rPr>
        <w:t>)</w:t>
      </w:r>
      <w:r w:rsidRPr="00F77445"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44E32">
        <w:rPr>
          <w:rFonts w:ascii="Times New Roman" w:hAnsi="Times New Roman" w:cs="Times New Roman"/>
          <w:bCs/>
          <w:sz w:val="28"/>
          <w:szCs w:val="28"/>
        </w:rPr>
        <w:t>09.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08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854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2D1C57" w:rsidRPr="00F77445">
        <w:rPr>
          <w:rStyle w:val="FontStyle16"/>
          <w:sz w:val="28"/>
          <w:szCs w:val="28"/>
        </w:rPr>
        <w:t>«</w:t>
      </w:r>
      <w:r w:rsidR="002D1C57" w:rsidRPr="00F77445">
        <w:rPr>
          <w:sz w:val="28"/>
          <w:szCs w:val="28"/>
        </w:rPr>
        <w:t xml:space="preserve">Инструменты эстрадного оркестра»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lastRenderedPageBreak/>
        <w:t xml:space="preserve">Программа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преемственности программы "Инструменты эстрадного оркестра" и 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2D1C57" w:rsidRPr="00F77445">
        <w:rPr>
          <w:rStyle w:val="FontStyle16"/>
          <w:sz w:val="28"/>
          <w:szCs w:val="28"/>
        </w:rPr>
        <w:t>«</w:t>
      </w:r>
      <w:r w:rsidR="002D1C57" w:rsidRPr="00F77445">
        <w:rPr>
          <w:sz w:val="28"/>
          <w:szCs w:val="28"/>
        </w:rPr>
        <w:t xml:space="preserve">Инструменты эстрадного оркестра»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процессе, уважительного отношения к иному мнению и художественно-эстетическим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Срок освоения программы "Инструменты эстрадного оркестра" 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 ОУ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освоения программы "Инструменты эстрадного оркестра" для детей, поступивших в ОУ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Срок освоения программы "Инструменты эстрадного оркестра" 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2D1C57" w:rsidRPr="00F77445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2D1C57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F77445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Дополнительно </w:t>
      </w:r>
      <w:proofErr w:type="gramStart"/>
      <w:r w:rsidR="00CF36D6" w:rsidRPr="00F77445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CF36D6" w:rsidRPr="00F7744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исполнить самостоятельно подготовленные музыкальные произведения на фортепиано, духовом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или</w:t>
      </w:r>
      <w:r w:rsidR="00CF36D6"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ударном</w:t>
      </w:r>
      <w:r w:rsidR="00CF36D6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инструменте, гитаре</w:t>
      </w:r>
      <w:r w:rsidR="00CF36D6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(электрогитаре).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искусств.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обучающимися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F77445">
        <w:rPr>
          <w:rFonts w:ascii="Times New Roman" w:hAnsi="Times New Roman" w:cs="Times New Roman"/>
          <w:b/>
          <w:spacing w:val="-2"/>
          <w:sz w:val="28"/>
        </w:rPr>
        <w:t>ИНСТРУМЕНТЫ ЭСТРАДНОГО ОРКЕСТРА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07457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Pr="00420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4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музыкального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исполнительства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48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характерных</w:t>
      </w:r>
      <w:r w:rsidRPr="00F774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стилистических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24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4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 различных жанров и стилей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классической,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 и эстрадной музыки;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создавать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художественный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45"/>
          <w:tab w:val="left" w:pos="1247"/>
          <w:tab w:val="left" w:pos="2229"/>
          <w:tab w:val="left" w:pos="3833"/>
          <w:tab w:val="left" w:pos="5643"/>
          <w:tab w:val="left" w:pos="6874"/>
          <w:tab w:val="left" w:pos="7915"/>
          <w:tab w:val="left" w:pos="8272"/>
          <w:tab w:val="left" w:pos="9087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F77445">
        <w:rPr>
          <w:rFonts w:ascii="Times New Roman" w:hAnsi="Times New Roman" w:cs="Times New Roman"/>
          <w:sz w:val="28"/>
          <w:szCs w:val="28"/>
        </w:rPr>
        <w:tab/>
        <w:t>специфические</w:t>
      </w:r>
      <w:r w:rsidRPr="00F77445">
        <w:rPr>
          <w:rFonts w:ascii="Times New Roman" w:hAnsi="Times New Roman" w:cs="Times New Roman"/>
          <w:sz w:val="28"/>
          <w:szCs w:val="28"/>
        </w:rPr>
        <w:tab/>
        <w:t>джазовые</w:t>
      </w:r>
      <w:r w:rsidRPr="00F77445">
        <w:rPr>
          <w:rFonts w:ascii="Times New Roman" w:hAnsi="Times New Roman" w:cs="Times New Roman"/>
          <w:sz w:val="28"/>
          <w:szCs w:val="28"/>
        </w:rPr>
        <w:tab/>
        <w:t>приемы</w:t>
      </w:r>
      <w:r w:rsidRPr="00F77445">
        <w:rPr>
          <w:rFonts w:ascii="Times New Roman" w:hAnsi="Times New Roman" w:cs="Times New Roman"/>
          <w:sz w:val="28"/>
          <w:szCs w:val="28"/>
        </w:rPr>
        <w:tab/>
        <w:t>в</w:t>
      </w:r>
      <w:r w:rsidRPr="00F77445">
        <w:rPr>
          <w:rFonts w:ascii="Times New Roman" w:hAnsi="Times New Roman" w:cs="Times New Roman"/>
          <w:sz w:val="28"/>
          <w:szCs w:val="28"/>
        </w:rPr>
        <w:tab/>
        <w:t>своей</w:t>
      </w:r>
      <w:r w:rsidRPr="00F77445">
        <w:rPr>
          <w:rFonts w:ascii="Times New Roman" w:hAnsi="Times New Roman" w:cs="Times New Roman"/>
          <w:sz w:val="28"/>
          <w:szCs w:val="28"/>
        </w:rPr>
        <w:tab/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>практической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71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умения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преодолевать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технические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трудности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</w:t>
      </w:r>
      <w:r w:rsidRPr="00F774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разучивании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несложного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импровизационных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технологий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чтения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несложных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подбора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импровизации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сочинения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простых формах;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исполняемых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публичных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теории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истории</w:t>
      </w:r>
      <w:r w:rsidRPr="00F77445">
        <w:rPr>
          <w:color w:val="25282E"/>
          <w:spacing w:val="-1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музыки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грамоты;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15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этапов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жизненного</w:t>
      </w:r>
      <w:r w:rsidRPr="00F7744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творческого</w:t>
      </w:r>
      <w:r w:rsidRPr="00F7744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пути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композиторов,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классических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6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исполнительстве музыкальных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05"/>
          <w:tab w:val="left" w:pos="1206"/>
          <w:tab w:val="left" w:pos="2152"/>
          <w:tab w:val="left" w:pos="3684"/>
          <w:tab w:val="left" w:pos="5260"/>
          <w:tab w:val="left" w:pos="6874"/>
          <w:tab w:val="left" w:pos="7207"/>
          <w:tab w:val="left" w:pos="8260"/>
          <w:tab w:val="left" w:pos="9072"/>
          <w:tab w:val="left" w:pos="10382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осмысливать</w:t>
      </w:r>
      <w:r w:rsidRPr="00F77445">
        <w:rPr>
          <w:rFonts w:ascii="Times New Roman" w:hAnsi="Times New Roman" w:cs="Times New Roman"/>
          <w:sz w:val="28"/>
          <w:szCs w:val="28"/>
        </w:rPr>
        <w:tab/>
        <w:t>музыкальные</w:t>
      </w:r>
      <w:r w:rsidRPr="00F77445">
        <w:rPr>
          <w:rFonts w:ascii="Times New Roman" w:hAnsi="Times New Roman" w:cs="Times New Roman"/>
          <w:sz w:val="28"/>
          <w:szCs w:val="28"/>
        </w:rPr>
        <w:tab/>
        <w:t>произведения</w:t>
      </w:r>
      <w:r w:rsidRPr="00F77445">
        <w:rPr>
          <w:rFonts w:ascii="Times New Roman" w:hAnsi="Times New Roman" w:cs="Times New Roman"/>
          <w:sz w:val="28"/>
          <w:szCs w:val="28"/>
        </w:rPr>
        <w:tab/>
        <w:t>и</w:t>
      </w:r>
      <w:r w:rsidRPr="00F77445">
        <w:rPr>
          <w:rFonts w:ascii="Times New Roman" w:hAnsi="Times New Roman" w:cs="Times New Roman"/>
          <w:sz w:val="28"/>
          <w:szCs w:val="28"/>
        </w:rPr>
        <w:tab/>
        <w:t>события</w:t>
      </w:r>
      <w:r w:rsidRPr="00F77445">
        <w:rPr>
          <w:rFonts w:ascii="Times New Roman" w:hAnsi="Times New Roman" w:cs="Times New Roman"/>
          <w:sz w:val="28"/>
          <w:szCs w:val="28"/>
        </w:rPr>
        <w:tab/>
        <w:t>путем</w:t>
      </w:r>
      <w:r w:rsidRPr="00F77445">
        <w:rPr>
          <w:rFonts w:ascii="Times New Roman" w:hAnsi="Times New Roman" w:cs="Times New Roman"/>
          <w:sz w:val="28"/>
          <w:szCs w:val="28"/>
        </w:rPr>
        <w:tab/>
        <w:t>изложения</w:t>
      </w:r>
      <w:r w:rsidRPr="00F77445">
        <w:rPr>
          <w:rFonts w:ascii="Times New Roman" w:hAnsi="Times New Roman" w:cs="Times New Roman"/>
          <w:sz w:val="28"/>
          <w:szCs w:val="28"/>
        </w:rPr>
        <w:tab/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письменной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форме, 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ведения бесед,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дискуссий;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восприятия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вокально-интонационных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чувства;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27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путем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группового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(ансамблевого)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индивидуального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, пения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71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жанров, созданных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периоды,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 и эстрадной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сочинению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текста.</w:t>
      </w:r>
    </w:p>
    <w:p w:rsidR="00F77445" w:rsidRPr="00301AA1" w:rsidRDefault="00F77445" w:rsidP="00301AA1">
      <w:pPr>
        <w:widowControl w:val="0"/>
        <w:tabs>
          <w:tab w:val="left" w:pos="1582"/>
        </w:tabs>
        <w:autoSpaceDE w:val="0"/>
        <w:autoSpaceDN w:val="0"/>
        <w:spacing w:after="0" w:line="360" w:lineRule="auto"/>
        <w:ind w:left="-36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AA1">
        <w:rPr>
          <w:rFonts w:ascii="Times New Roman" w:hAnsi="Times New Roman" w:cs="Times New Roman"/>
          <w:sz w:val="28"/>
          <w:szCs w:val="28"/>
        </w:rPr>
        <w:t>Результатом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освоения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программы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"Инструменты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эстрадного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оркестра"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с</w:t>
      </w:r>
      <w:r w:rsidRPr="00301A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дополнительным годом обучения, сверх обозначенных предметных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областей,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является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приобретение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обучающимися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следующих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знаний,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умений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и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навыков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в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предметных областях: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4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музыкального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исполнительства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интерпретаций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75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достаточном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художественном уровне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 со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стилевыми особенностями;</w:t>
      </w:r>
    </w:p>
    <w:p w:rsidR="00F77445" w:rsidRPr="00F77445" w:rsidRDefault="00F77445" w:rsidP="00F77445">
      <w:pPr>
        <w:pStyle w:val="Heading1"/>
        <w:spacing w:line="360" w:lineRule="auto"/>
        <w:ind w:left="0" w:firstLine="709"/>
        <w:contextualSpacing/>
        <w:mirrorIndents/>
        <w:jc w:val="both"/>
        <w:rPr>
          <w:b w:val="0"/>
          <w:sz w:val="28"/>
          <w:szCs w:val="28"/>
        </w:rPr>
      </w:pPr>
      <w:r w:rsidRPr="00F77445">
        <w:rPr>
          <w:color w:val="25282E"/>
          <w:sz w:val="28"/>
          <w:szCs w:val="28"/>
        </w:rPr>
        <w:t>в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области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теории</w:t>
      </w:r>
      <w:r w:rsidRPr="00F77445">
        <w:rPr>
          <w:color w:val="25282E"/>
          <w:spacing w:val="-3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</w:t>
      </w:r>
      <w:r w:rsidRPr="00F77445">
        <w:rPr>
          <w:color w:val="25282E"/>
          <w:spacing w:val="-2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истории</w:t>
      </w:r>
      <w:r w:rsidRPr="00F77445">
        <w:rPr>
          <w:color w:val="25282E"/>
          <w:spacing w:val="-1"/>
          <w:sz w:val="28"/>
          <w:szCs w:val="28"/>
        </w:rPr>
        <w:t xml:space="preserve"> </w:t>
      </w:r>
      <w:r w:rsidRPr="00F77445">
        <w:rPr>
          <w:color w:val="25282E"/>
          <w:sz w:val="28"/>
          <w:szCs w:val="28"/>
        </w:rPr>
        <w:t>музыки</w:t>
      </w:r>
      <w:r w:rsidRPr="00F77445">
        <w:rPr>
          <w:b w:val="0"/>
          <w:sz w:val="28"/>
          <w:szCs w:val="28"/>
        </w:rPr>
        <w:t>: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23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изобразительного,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театрального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киноискусства;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10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 знания и умения в области элементарной теории музыки (знания 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изложения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материала, умения осуществлять построение интервалов и аккордов, группировку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длительностей,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транспозицию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заданного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материала);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203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нотного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объяснением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дств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>онтексте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131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точки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зрения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(использования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хроматических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отклонений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др.),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фактурного изложения материала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(типов фактур);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сочинения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текста;</w:t>
      </w:r>
    </w:p>
    <w:p w:rsidR="00F77445" w:rsidRPr="00F77445" w:rsidRDefault="00F77445" w:rsidP="00F77445">
      <w:pPr>
        <w:pStyle w:val="a4"/>
        <w:widowControl w:val="0"/>
        <w:numPr>
          <w:ilvl w:val="0"/>
          <w:numId w:val="16"/>
        </w:numPr>
        <w:tabs>
          <w:tab w:val="left" w:pos="1059"/>
        </w:tabs>
        <w:autoSpaceDE w:val="0"/>
        <w:autoSpaceDN w:val="0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восприятия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современной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музыки.</w:t>
      </w:r>
    </w:p>
    <w:p w:rsidR="00F77445" w:rsidRPr="00301AA1" w:rsidRDefault="00F77445" w:rsidP="00301AA1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365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AA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освоения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программы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"Инструменты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эстрадного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оркестра"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по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учебным</w:t>
      </w:r>
      <w:r w:rsidRPr="00301A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предметам</w:t>
      </w:r>
      <w:r w:rsidRPr="00301A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1AA1">
        <w:rPr>
          <w:rFonts w:ascii="Times New Roman" w:hAnsi="Times New Roman" w:cs="Times New Roman"/>
          <w:sz w:val="28"/>
          <w:szCs w:val="28"/>
        </w:rPr>
        <w:t>обязательной части должны отражать: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чтение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с</w:t>
      </w:r>
      <w:r w:rsidRPr="0058056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листа: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обучающегося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интереса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самостоятельному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исполнительству;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использовать многообразные возможности музыкальных инструментов для достижения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убедительной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интерпретации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авторского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накапливать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эпох,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направлений,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включающего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периодов,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классической и джазовой музыки;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инструментов эстрадного оркестра;</w:t>
      </w:r>
      <w:r w:rsidRPr="00F774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 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 умений по чтению с листа и транспонированию музыкальных произведений разных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жанров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форм;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управлять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процессом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средств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выполнению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исполняемых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владению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использованию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оправданных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технических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приемов;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 произведений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приемах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работы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над исполнительскими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трудностями;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памяти,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полифонического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мышления,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мелодического,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ладогармонического,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тембрового слуха;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работы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солиста.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Ансамбль: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коллективного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намерений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реализацию исполнительского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замысла;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репертуара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ансамблей)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способствующее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исполнительству;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решению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музыкально-исполнительских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задач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исполнительства,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обусловленные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содержанием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Основы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импровизации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и</w:t>
      </w:r>
      <w:r w:rsidRPr="005805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сочинения: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формообразующих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исходного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(мотива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его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развития),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фразировки;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джазовой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артикуляции,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акцентирования;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импровизационных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технологий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принципов</w:t>
      </w:r>
      <w:r w:rsidRPr="00F774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различных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ритмических,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гармонических,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мелодических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моделей;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транспонирования (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секвенцирования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чтения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гармонических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схем,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записанных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буквенными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цифровыми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символами;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игры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слуху.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Сольфеджио: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комплекс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отражающий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обучающегося художественного вкуса, сформированного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музыкального слуха 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памяти,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чувства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метроритма,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стилей,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способствующих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 числе: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числе,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построения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трудности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использованием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слухового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слышать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анализировать аккордовые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интервальные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цепочки;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владения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элементами</w:t>
      </w:r>
      <w:r w:rsidRPr="00F774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</w:t>
      </w:r>
      <w:r w:rsidRPr="00F774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(исполнение</w:t>
      </w:r>
      <w:r w:rsidRPr="00F774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инструменте,</w:t>
      </w:r>
      <w:r w:rsidRPr="00F774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запись</w:t>
      </w:r>
      <w:r w:rsidRPr="00F774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слуху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т.п.).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(зарубежная,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отечественная):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</w:t>
      </w:r>
      <w:r w:rsidRPr="00F77445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значении</w:t>
      </w:r>
      <w:r w:rsidRPr="00F77445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</w:t>
      </w:r>
      <w:r w:rsidRPr="00F77445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системе</w:t>
      </w:r>
      <w:r w:rsidRPr="00F7744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культуры,</w:t>
      </w:r>
      <w:r w:rsidR="00580567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духовно-нравственном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человека;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биографий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композиторов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согласно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зарубежных и отечественных композиторов различных исторических периодов, стилей, жанров 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 эпохи барокко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 современности;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инструменте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тематический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пройденных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выполнению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теоретического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стилевых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особенностей, жанровых черт,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фактурных,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метроритмических,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ладовых особенностей;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исторических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периодов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зарубежного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отечественного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взаимосвязи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другими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искусств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(изобразительного,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театрального,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киноискусства,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литературы),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стилистические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направления,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жанры;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национальных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традиций,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фольклорных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истоков</w:t>
      </w:r>
      <w:r w:rsidRPr="00F774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музыки;</w:t>
      </w:r>
      <w:r w:rsidRPr="00F7744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 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терминологии;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сформированные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вкуса,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пробуждение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интереса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 музыкальному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искусству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музыкальной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определять</w:t>
      </w:r>
      <w:r w:rsidRPr="00F774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слух</w:t>
      </w:r>
      <w:r w:rsidRPr="00F774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фрагменты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того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иного</w:t>
      </w:r>
      <w:r w:rsidRPr="00F774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изученного</w:t>
      </w:r>
      <w:r w:rsidRPr="00F774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нему</w:t>
      </w:r>
      <w:r w:rsidRPr="00F774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отношение,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обнаруживать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ассоциативные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связи 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другими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видами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искусств.</w:t>
      </w:r>
    </w:p>
    <w:p w:rsidR="00F77445" w:rsidRPr="00580567" w:rsidRDefault="00F77445" w:rsidP="00301AA1">
      <w:pPr>
        <w:widowControl w:val="0"/>
        <w:tabs>
          <w:tab w:val="left" w:pos="1520"/>
        </w:tabs>
        <w:autoSpaceDE w:val="0"/>
        <w:autoSpaceDN w:val="0"/>
        <w:spacing w:after="0" w:line="360" w:lineRule="auto"/>
        <w:ind w:left="91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67">
        <w:rPr>
          <w:rFonts w:ascii="Times New Roman" w:hAnsi="Times New Roman" w:cs="Times New Roman"/>
          <w:b/>
          <w:sz w:val="28"/>
          <w:szCs w:val="28"/>
        </w:rPr>
        <w:t>Элементарная</w:t>
      </w:r>
      <w:r w:rsidRPr="0058056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805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80567">
        <w:rPr>
          <w:rFonts w:ascii="Times New Roman" w:hAnsi="Times New Roman" w:cs="Times New Roman"/>
          <w:b/>
          <w:sz w:val="28"/>
          <w:szCs w:val="28"/>
        </w:rPr>
        <w:t>музыки: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знание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языка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(понятий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-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интервалы,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аккорды,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диатоника,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, отклонение, модуляция);</w:t>
      </w:r>
      <w:proofErr w:type="gramEnd"/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первичные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знания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строении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типах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изложения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материала;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умение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элементарный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нотного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текста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объяснением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выразительных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дств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>онтексте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F77445" w:rsidRPr="00F77445" w:rsidRDefault="00F77445" w:rsidP="00F77445">
      <w:pPr>
        <w:pStyle w:val="ae"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наличие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первичных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анализу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ткани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точки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зрения</w:t>
      </w:r>
      <w:r w:rsidRPr="00F7744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системы,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особенностей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звукоряда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(использования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диатонических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хроматических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ладов,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отклонений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др.),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фактурного изложения материала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(типов фактур).</w:t>
      </w:r>
    </w:p>
    <w:p w:rsidR="00F77445" w:rsidRPr="004206DA" w:rsidRDefault="00F77445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"Инструменты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эстрадного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оркестра"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lastRenderedPageBreak/>
        <w:t xml:space="preserve">Учебный план программы </w:t>
      </w:r>
      <w:r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>
        <w:rPr>
          <w:rFonts w:ascii="Times New Roman" w:hAnsi="Times New Roman" w:cs="Times New Roman"/>
          <w:spacing w:val="-2"/>
          <w:sz w:val="28"/>
        </w:rPr>
        <w:t xml:space="preserve"> 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BB63F6" w:rsidRPr="00BB63F6" w:rsidRDefault="00BB63F6" w:rsidP="00BB63F6">
      <w:pPr>
        <w:pStyle w:val="ae"/>
        <w:spacing w:before="1" w:line="360" w:lineRule="auto"/>
        <w:ind w:right="413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8 лет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обязательной части составляет 1793,5 часов, в 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числе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 предметным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областям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(ПО)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предметам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- 641,5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362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 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сочинения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132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часа;</w:t>
      </w:r>
    </w:p>
    <w:p w:rsidR="00BB63F6" w:rsidRPr="00BB63F6" w:rsidRDefault="00BB63F6" w:rsidP="00BB63F6">
      <w:pPr>
        <w:pStyle w:val="ae"/>
        <w:spacing w:line="360" w:lineRule="auto"/>
        <w:ind w:right="418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ПО.02.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музыки: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УП.01.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Сольфеджио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378,5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Слушание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98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Музыкальная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 (зарубежная,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181,5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часа.</w:t>
      </w:r>
    </w:p>
    <w:p w:rsidR="00BB63F6" w:rsidRPr="00BB63F6" w:rsidRDefault="00BB63F6" w:rsidP="00BB63F6">
      <w:pPr>
        <w:pStyle w:val="ae"/>
        <w:spacing w:line="360" w:lineRule="auto"/>
        <w:ind w:right="414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 дополнительным годом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63F6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63F6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 составляет 2123,5 часа, в том числе по предметным областям (ПО) и 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- 740,5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428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час, 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 сочинения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165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часов;</w:t>
      </w:r>
    </w:p>
    <w:p w:rsidR="00BB63F6" w:rsidRPr="00BB63F6" w:rsidRDefault="00BB63F6" w:rsidP="00BB63F6">
      <w:pPr>
        <w:pStyle w:val="ae"/>
        <w:spacing w:line="360" w:lineRule="auto"/>
        <w:ind w:left="91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ПО.02. Теория 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музыки: УП.01. Сольфеджио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- 428 часов,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 Слушание музыки</w:t>
      </w:r>
    </w:p>
    <w:p w:rsidR="00BB63F6" w:rsidRPr="00BB63F6" w:rsidRDefault="00BB63F6" w:rsidP="00BB63F6">
      <w:pPr>
        <w:pStyle w:val="ae"/>
        <w:spacing w:line="360" w:lineRule="auto"/>
        <w:ind w:right="416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98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231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УП.04.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Элементарная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 музыки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33 часа.</w:t>
      </w:r>
    </w:p>
    <w:p w:rsidR="00BB63F6" w:rsidRPr="00BB63F6" w:rsidRDefault="00BB63F6" w:rsidP="00BB63F6">
      <w:pPr>
        <w:pStyle w:val="ae"/>
        <w:spacing w:line="360" w:lineRule="auto"/>
        <w:ind w:right="413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5 лет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 объем аудиторной учебной нагрузки обязательной части составляет 1254 часа, в том числе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предметным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областям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(ПО) и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предметам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(УП):</w:t>
      </w:r>
    </w:p>
    <w:p w:rsidR="00BB63F6" w:rsidRPr="00BB63F6" w:rsidRDefault="00BB63F6" w:rsidP="00BB63F6">
      <w:pPr>
        <w:pStyle w:val="ae"/>
        <w:spacing w:before="1"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 УП.01. Специальность и чтение с листа - 445,5 часа,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297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 сочинения 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82,5 часа;</w:t>
      </w:r>
    </w:p>
    <w:p w:rsidR="00BB63F6" w:rsidRPr="00BB63F6" w:rsidRDefault="00BB63F6" w:rsidP="00BB63F6">
      <w:pPr>
        <w:pStyle w:val="ae"/>
        <w:spacing w:line="36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ПО.02. Теория и история музыки: УП.01. Сольфеджио - 247,5 часа, УП.02. 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 отечественная)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181,5 часа.</w:t>
      </w:r>
    </w:p>
    <w:p w:rsidR="00BB63F6" w:rsidRPr="00BB63F6" w:rsidRDefault="00BB63F6" w:rsidP="00BB63F6">
      <w:pPr>
        <w:pStyle w:val="ae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реализации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программы</w:t>
      </w:r>
      <w:r w:rsidRPr="00BB63F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"Инструменты</w:t>
      </w:r>
      <w:r w:rsidRPr="00BB63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эстрадного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оркестра"</w:t>
      </w:r>
      <w:r w:rsidRPr="00BB63F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дополнительным</w:t>
      </w:r>
      <w:r w:rsidRPr="00BB63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годом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обучения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</w:t>
      </w:r>
      <w:r w:rsidRPr="00BB63F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сроком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обучения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5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лет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общий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аудиторной</w:t>
      </w:r>
      <w:r w:rsidRPr="00BB63F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учебной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нагрузки</w:t>
      </w:r>
      <w:r w:rsidRPr="00BB63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 составляет 1584 часа, в том числе по предметным областям (ПО) и учебным предметам (УП):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ПО.01. Музыкальное исполнительство: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УП.01.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Специальность</w:t>
      </w:r>
      <w:r w:rsidRPr="00BB63F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- 544,5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УП.02.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Ансамбль</w:t>
      </w:r>
    </w:p>
    <w:p w:rsidR="00BB63F6" w:rsidRPr="00BB63F6" w:rsidRDefault="00BB63F6" w:rsidP="00BB63F6">
      <w:pPr>
        <w:pStyle w:val="a4"/>
        <w:widowControl w:val="0"/>
        <w:numPr>
          <w:ilvl w:val="0"/>
          <w:numId w:val="14"/>
        </w:numPr>
        <w:tabs>
          <w:tab w:val="left" w:pos="339"/>
        </w:tabs>
        <w:autoSpaceDE w:val="0"/>
        <w:autoSpaceDN w:val="0"/>
        <w:spacing w:after="0" w:line="360" w:lineRule="auto"/>
        <w:ind w:left="3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363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Основы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импровизации</w:t>
      </w:r>
      <w:r w:rsidRPr="00BB63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сочинения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115,5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часа;</w:t>
      </w:r>
    </w:p>
    <w:p w:rsidR="00BB63F6" w:rsidRPr="00BB63F6" w:rsidRDefault="00BB63F6" w:rsidP="00BB63F6">
      <w:pPr>
        <w:pStyle w:val="ae"/>
        <w:spacing w:line="360" w:lineRule="auto"/>
        <w:ind w:right="41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ОП.02. Теория и история музыки: УП.01. Сольфеджио - 297 часов, УП.02. Музыкальная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литература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(зарубежная,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отечественная)</w:t>
      </w:r>
      <w:r w:rsidRPr="00BB63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231 час,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УП.03.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Элементарная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теория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музыки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-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33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часа.</w:t>
      </w:r>
    </w:p>
    <w:p w:rsidR="00BB63F6" w:rsidRPr="00BB63F6" w:rsidRDefault="00BB63F6" w:rsidP="00344E32">
      <w:pPr>
        <w:pStyle w:val="ae"/>
        <w:spacing w:before="1" w:line="360" w:lineRule="auto"/>
        <w:ind w:right="420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BB63F6" w:rsidRPr="00BB63F6" w:rsidRDefault="00BB63F6" w:rsidP="00BB63F6">
      <w:pPr>
        <w:pStyle w:val="ae"/>
        <w:spacing w:before="80" w:line="360" w:lineRule="auto"/>
        <w:ind w:right="421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344E32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344E32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344E32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ОУ).</w:t>
      </w:r>
    </w:p>
    <w:p w:rsidR="00D4510B" w:rsidRPr="004206DA" w:rsidRDefault="00D4510B" w:rsidP="00344E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 xml:space="preserve">, которые проводятся с </w:t>
      </w:r>
      <w:r w:rsidRPr="004206DA">
        <w:rPr>
          <w:rFonts w:ascii="Times New Roman" w:hAnsi="Times New Roman"/>
          <w:sz w:val="28"/>
          <w:szCs w:val="28"/>
        </w:rPr>
        <w:lastRenderedPageBreak/>
        <w:t>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C807F3" w:rsidRDefault="00C807F3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Реализация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обеспечивается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консультациями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>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которые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подготовки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контрольным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урокам,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зачетам,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экзаменам,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творческим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конкурсам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другим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мероприятиям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усмотрению ОУ. Консультации могут проводиться рассредоточено или в счет резерва 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следующем</w:t>
      </w:r>
      <w:r w:rsidRPr="00C807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объеме: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168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206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обучения; 110 часов при реализации ОП со сроком обучения 5 лет и 148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обучения. В случае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 учебного времени используется на самостоятельную работу обучающихся и методическую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работу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преподавателей.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можно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использовать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окончания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промежуточной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аттестации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(экзаменационной)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период летних</w:t>
      </w:r>
      <w:r w:rsidRPr="00C807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каникул.</w:t>
      </w:r>
    </w:p>
    <w:p w:rsidR="00D73AE8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государственных требований </w:t>
      </w:r>
      <w:r w:rsidRPr="0025264F">
        <w:rPr>
          <w:rFonts w:ascii="Times New Roman" w:hAnsi="Times New Roman" w:cs="Times New Roman"/>
          <w:sz w:val="28"/>
          <w:szCs w:val="28"/>
        </w:rPr>
        <w:t xml:space="preserve">из расчета одной недели в учебном году. </w:t>
      </w:r>
    </w:p>
    <w:p w:rsidR="00D73AE8" w:rsidRDefault="00D73AE8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AE8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3AE8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73AE8">
        <w:rPr>
          <w:rFonts w:ascii="Times New Roman" w:hAnsi="Times New Roman" w:cs="Times New Roman"/>
          <w:sz w:val="28"/>
          <w:szCs w:val="28"/>
        </w:rPr>
        <w:t xml:space="preserve"> дополнительно помимо продолжительности учебных занятий. </w:t>
      </w:r>
    </w:p>
    <w:p w:rsidR="001A0533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64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Pr="0025264F">
        <w:rPr>
          <w:rFonts w:ascii="Times New Roman" w:hAnsi="Times New Roman" w:cs="Times New Roman"/>
          <w:sz w:val="28"/>
          <w:szCs w:val="28"/>
        </w:rPr>
        <w:t xml:space="preserve"> и после окончания промежуточной аттестации (экзаменационной)</w:t>
      </w:r>
      <w:r w:rsidR="00F65EAC">
        <w:rPr>
          <w:rFonts w:ascii="Times New Roman" w:hAnsi="Times New Roman" w:cs="Times New Roman"/>
          <w:sz w:val="28"/>
          <w:szCs w:val="28"/>
        </w:rPr>
        <w:t xml:space="preserve">, </w:t>
      </w:r>
      <w:r w:rsidRPr="0025264F">
        <w:rPr>
          <w:rFonts w:ascii="Times New Roman" w:hAnsi="Times New Roman" w:cs="Times New Roman"/>
          <w:sz w:val="28"/>
          <w:szCs w:val="28"/>
        </w:rPr>
        <w:t xml:space="preserve"> </w:t>
      </w:r>
      <w:r w:rsidR="00F65EAC" w:rsidRPr="009840BF">
        <w:rPr>
          <w:rFonts w:ascii="Times New Roman" w:hAnsi="Times New Roman" w:cs="Times New Roman"/>
          <w:sz w:val="28"/>
          <w:szCs w:val="28"/>
        </w:rPr>
        <w:t>а также и при ее отсутствии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F65EAC">
        <w:rPr>
          <w:rFonts w:ascii="Times New Roman" w:hAnsi="Times New Roman" w:cs="Times New Roman"/>
          <w:sz w:val="28"/>
          <w:szCs w:val="28"/>
        </w:rPr>
        <w:t xml:space="preserve"> </w:t>
      </w:r>
      <w:r w:rsidRPr="0025264F">
        <w:rPr>
          <w:rFonts w:ascii="Times New Roman" w:hAnsi="Times New Roman" w:cs="Times New Roman"/>
          <w:sz w:val="28"/>
          <w:szCs w:val="28"/>
        </w:rPr>
        <w:t>с целью обеспечения самостоятельной работой обучающихся на период летних 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</w:t>
      </w:r>
      <w:r w:rsidRPr="004206DA">
        <w:rPr>
          <w:rFonts w:ascii="Times New Roman" w:hAnsi="Times New Roman"/>
          <w:sz w:val="28"/>
          <w:szCs w:val="28"/>
        </w:rPr>
        <w:lastRenderedPageBreak/>
        <w:t>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восьмом классе - 40 недель. </w:t>
      </w:r>
      <w:r w:rsidRPr="00C807F3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составляет 39 недель, в 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 реализации программы "Инструменты эстрадного оркестра" 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 При реализации программы "Инструменты эстрадного оркестра"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3C0A60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C0A60" w:rsidRPr="000A3B0B" w:rsidRDefault="003C0A60" w:rsidP="003C0A60">
      <w:pPr>
        <w:pStyle w:val="aa"/>
        <w:spacing w:line="36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lastRenderedPageBreak/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F77445">
        <w:rPr>
          <w:rFonts w:ascii="Times New Roman" w:hAnsi="Times New Roman" w:cs="Times New Roman"/>
          <w:b/>
          <w:spacing w:val="-2"/>
          <w:sz w:val="28"/>
        </w:rPr>
        <w:t>ИНСТРУМЕНТЫ ЭСТРАДНОГО ОРКЕСТРА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 14.08.2013 № 1146) (далее – Положение об итоговой аттестации).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F77445" w:rsidRPr="00CF36D6">
        <w:rPr>
          <w:sz w:val="28"/>
          <w:szCs w:val="28"/>
        </w:rPr>
        <w:t>«Инструменты эстрадного оркестра»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3C0A60">
        <w:rPr>
          <w:rFonts w:ascii="Times New Roman" w:hAnsi="Times New Roman" w:cs="Times New Roman"/>
          <w:sz w:val="28"/>
          <w:szCs w:val="28"/>
        </w:rPr>
        <w:t>ДМШ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 xml:space="preserve">Временной интервал между выпускными экзаменами должен быть не менее трех </w:t>
      </w:r>
      <w:r w:rsidRPr="00882C47">
        <w:rPr>
          <w:rFonts w:ascii="Times New Roman" w:hAnsi="Times New Roman" w:cs="Times New Roman"/>
          <w:sz w:val="28"/>
          <w:szCs w:val="28"/>
        </w:rPr>
        <w:lastRenderedPageBreak/>
        <w:t>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 w:rsidR="00F77445" w:rsidRPr="00CF36D6">
        <w:rPr>
          <w:sz w:val="28"/>
          <w:szCs w:val="28"/>
        </w:rPr>
        <w:t>«Инструменты эстрадного оркестра»</w:t>
      </w:r>
      <w:r w:rsidR="00F77445">
        <w:rPr>
          <w:sz w:val="28"/>
          <w:szCs w:val="28"/>
        </w:rPr>
        <w:t>.</w:t>
      </w:r>
      <w:r w:rsidR="00CC68F7" w:rsidRPr="00E200C7">
        <w:rPr>
          <w:color w:val="000000"/>
          <w:sz w:val="28"/>
          <w:szCs w:val="28"/>
        </w:rPr>
        <w:t xml:space="preserve">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083B77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083B77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</w:t>
      </w:r>
      <w:r w:rsidRPr="00E200C7">
        <w:rPr>
          <w:color w:val="000000"/>
          <w:sz w:val="28"/>
          <w:szCs w:val="28"/>
        </w:rPr>
        <w:lastRenderedPageBreak/>
        <w:t xml:space="preserve">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>
        <w:rPr>
          <w:rFonts w:ascii="Times New Roman" w:hAnsi="Times New Roman" w:cs="Times New Roman"/>
          <w:spacing w:val="-2"/>
          <w:sz w:val="28"/>
        </w:rPr>
        <w:t>школы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F0653C">
        <w:rPr>
          <w:rFonts w:ascii="Times New Roman" w:hAnsi="Times New Roman" w:cs="Times New Roman"/>
          <w:spacing w:val="-2"/>
          <w:sz w:val="28"/>
        </w:rPr>
        <w:t xml:space="preserve">школы </w:t>
      </w:r>
      <w:r w:rsidRPr="00E200C7">
        <w:rPr>
          <w:rFonts w:ascii="Times New Roman" w:hAnsi="Times New Roman" w:cs="Times New Roman"/>
          <w:spacing w:val="-2"/>
          <w:sz w:val="28"/>
        </w:rPr>
        <w:t>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1B6CAB">
        <w:rPr>
          <w:rFonts w:ascii="Times New Roman" w:hAnsi="Times New Roman" w:cs="Times New Roman"/>
          <w:sz w:val="28"/>
          <w:szCs w:val="28"/>
        </w:rPr>
        <w:t xml:space="preserve"> </w:t>
      </w:r>
      <w:r w:rsidR="00F80EF6">
        <w:rPr>
          <w:rFonts w:ascii="Times New Roman" w:hAnsi="Times New Roman" w:cs="Times New Roman"/>
          <w:sz w:val="28"/>
          <w:szCs w:val="28"/>
        </w:rPr>
        <w:t>школы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1B6CAB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в конкурсах, фестивалях, олимпиадах, выставках, мастер-классах, творческих </w:t>
      </w:r>
      <w:r w:rsidR="00AD2E86"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</w:t>
      </w:r>
      <w:r w:rsidR="001B6CAB">
        <w:rPr>
          <w:spacing w:val="-2"/>
          <w:sz w:val="28"/>
        </w:rPr>
        <w:t>музыкальной</w:t>
      </w:r>
      <w:r w:rsidR="001B6CAB" w:rsidRPr="00E200C7">
        <w:rPr>
          <w:rStyle w:val="FontStyle16"/>
          <w:sz w:val="28"/>
          <w:szCs w:val="28"/>
        </w:rPr>
        <w:t xml:space="preserve"> </w:t>
      </w:r>
      <w:r w:rsidRPr="00E200C7">
        <w:rPr>
          <w:rStyle w:val="FontStyle16"/>
          <w:sz w:val="28"/>
          <w:szCs w:val="28"/>
        </w:rPr>
        <w:t xml:space="preserve">школы.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4724E2">
        <w:rPr>
          <w:rFonts w:ascii="Times New Roman" w:hAnsi="Times New Roman" w:cs="Times New Roman"/>
          <w:spacing w:val="-2"/>
          <w:sz w:val="28"/>
        </w:rPr>
        <w:t xml:space="preserve">школе </w:t>
      </w:r>
      <w:r w:rsidRPr="00E200C7">
        <w:rPr>
          <w:rFonts w:ascii="Times New Roman" w:hAnsi="Times New Roman" w:cs="Times New Roman"/>
          <w:spacing w:val="-2"/>
          <w:sz w:val="28"/>
        </w:rPr>
        <w:t>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lastRenderedPageBreak/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 xml:space="preserve">ческой службы детской </w:t>
      </w:r>
      <w:r w:rsidR="001B6CAB">
        <w:rPr>
          <w:rFonts w:ascii="Times New Roman" w:hAnsi="Times New Roman" w:cs="Times New Roman"/>
          <w:spacing w:val="-2"/>
          <w:sz w:val="28"/>
        </w:rPr>
        <w:t xml:space="preserve">музыкальной </w:t>
      </w:r>
      <w:r w:rsidR="00F80EF6">
        <w:rPr>
          <w:rFonts w:ascii="Times New Roman" w:hAnsi="Times New Roman" w:cs="Times New Roman"/>
          <w:spacing w:val="-2"/>
          <w:sz w:val="28"/>
        </w:rPr>
        <w:t>школы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</w:t>
      </w:r>
      <w:r w:rsidR="001B6CAB" w:rsidRPr="001B6CAB">
        <w:rPr>
          <w:rFonts w:ascii="Times New Roman" w:hAnsi="Times New Roman" w:cs="Times New Roman"/>
          <w:spacing w:val="-2"/>
          <w:sz w:val="28"/>
        </w:rPr>
        <w:t xml:space="preserve">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4724E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B6CAB">
        <w:rPr>
          <w:rFonts w:ascii="Times New Roman" w:hAnsi="Times New Roman" w:cs="Times New Roman"/>
          <w:spacing w:val="-2"/>
          <w:sz w:val="28"/>
        </w:rPr>
        <w:t>музыкальной</w:t>
      </w:r>
      <w:r w:rsidR="001B6CAB">
        <w:rPr>
          <w:rFonts w:ascii="Times New Roman" w:hAnsi="Times New Roman" w:cs="Times New Roman"/>
          <w:sz w:val="28"/>
          <w:szCs w:val="28"/>
        </w:rPr>
        <w:t xml:space="preserve"> </w:t>
      </w:r>
      <w:r w:rsidR="00F80EF6">
        <w:rPr>
          <w:rFonts w:ascii="Times New Roman" w:hAnsi="Times New Roman" w:cs="Times New Roman"/>
          <w:sz w:val="28"/>
          <w:szCs w:val="28"/>
        </w:rPr>
        <w:t>школы.</w:t>
      </w:r>
    </w:p>
    <w:p w:rsidR="006837DE" w:rsidRPr="001A0533" w:rsidRDefault="006D1302" w:rsidP="001B6C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1B6CAB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B6CAB">
        <w:rPr>
          <w:rFonts w:ascii="Times New Roman" w:hAnsi="Times New Roman" w:cs="Times New Roman"/>
          <w:sz w:val="28"/>
          <w:szCs w:val="28"/>
        </w:rPr>
        <w:t>.</w:t>
      </w: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D1" w:rsidRDefault="000622D1" w:rsidP="006837DE">
      <w:pPr>
        <w:spacing w:after="0" w:line="240" w:lineRule="auto"/>
      </w:pPr>
      <w:r>
        <w:separator/>
      </w:r>
    </w:p>
  </w:endnote>
  <w:endnote w:type="continuationSeparator" w:id="0">
    <w:p w:rsidR="000622D1" w:rsidRDefault="000622D1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D1" w:rsidRDefault="000622D1" w:rsidP="006837DE">
      <w:pPr>
        <w:spacing w:after="0" w:line="240" w:lineRule="auto"/>
      </w:pPr>
      <w:r>
        <w:separator/>
      </w:r>
    </w:p>
  </w:footnote>
  <w:footnote w:type="continuationSeparator" w:id="0">
    <w:p w:rsidR="000622D1" w:rsidRDefault="000622D1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C807F3" w:rsidRDefault="0096790A">
        <w:pPr>
          <w:pStyle w:val="a6"/>
          <w:jc w:val="center"/>
        </w:pPr>
        <w:fldSimple w:instr="PAGE   \* MERGEFORMAT">
          <w:r w:rsidR="00220179">
            <w:rPr>
              <w:noProof/>
            </w:rPr>
            <w:t>28</w:t>
          </w:r>
        </w:fldSimple>
      </w:p>
    </w:sdtContent>
  </w:sdt>
  <w:p w:rsidR="00C807F3" w:rsidRDefault="00C807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22D1"/>
    <w:rsid w:val="0006611A"/>
    <w:rsid w:val="000836EF"/>
    <w:rsid w:val="00083B77"/>
    <w:rsid w:val="00090308"/>
    <w:rsid w:val="000A5195"/>
    <w:rsid w:val="000E10CA"/>
    <w:rsid w:val="000E6E73"/>
    <w:rsid w:val="00105B5D"/>
    <w:rsid w:val="00113AF9"/>
    <w:rsid w:val="00167946"/>
    <w:rsid w:val="00190E1B"/>
    <w:rsid w:val="001A0533"/>
    <w:rsid w:val="001B3A2D"/>
    <w:rsid w:val="001B6CAB"/>
    <w:rsid w:val="001C788A"/>
    <w:rsid w:val="001D657D"/>
    <w:rsid w:val="001E54D2"/>
    <w:rsid w:val="00207457"/>
    <w:rsid w:val="00220179"/>
    <w:rsid w:val="00220E00"/>
    <w:rsid w:val="00223460"/>
    <w:rsid w:val="00227ACC"/>
    <w:rsid w:val="0025264F"/>
    <w:rsid w:val="002665E6"/>
    <w:rsid w:val="00290C53"/>
    <w:rsid w:val="002B0D02"/>
    <w:rsid w:val="002D1C57"/>
    <w:rsid w:val="002E27F6"/>
    <w:rsid w:val="0030162C"/>
    <w:rsid w:val="00301AA1"/>
    <w:rsid w:val="00344E32"/>
    <w:rsid w:val="00366CB6"/>
    <w:rsid w:val="003965D6"/>
    <w:rsid w:val="003C0A60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80567"/>
    <w:rsid w:val="005C07E8"/>
    <w:rsid w:val="005C2EB9"/>
    <w:rsid w:val="005F62A6"/>
    <w:rsid w:val="006047BF"/>
    <w:rsid w:val="006837DE"/>
    <w:rsid w:val="006B435A"/>
    <w:rsid w:val="006D1302"/>
    <w:rsid w:val="006D5BEF"/>
    <w:rsid w:val="00730F0C"/>
    <w:rsid w:val="0074298D"/>
    <w:rsid w:val="00757EAF"/>
    <w:rsid w:val="007803F7"/>
    <w:rsid w:val="007976E6"/>
    <w:rsid w:val="007D3D89"/>
    <w:rsid w:val="00841970"/>
    <w:rsid w:val="00882C47"/>
    <w:rsid w:val="008F0647"/>
    <w:rsid w:val="00912431"/>
    <w:rsid w:val="0093191E"/>
    <w:rsid w:val="0096790A"/>
    <w:rsid w:val="00970B44"/>
    <w:rsid w:val="009840BF"/>
    <w:rsid w:val="009D5BD2"/>
    <w:rsid w:val="009F0BB1"/>
    <w:rsid w:val="00A137E7"/>
    <w:rsid w:val="00A405BC"/>
    <w:rsid w:val="00A55BEC"/>
    <w:rsid w:val="00A831BD"/>
    <w:rsid w:val="00AB6A21"/>
    <w:rsid w:val="00AD2E86"/>
    <w:rsid w:val="00AD4CAA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F2C25"/>
    <w:rsid w:val="00BF5A8B"/>
    <w:rsid w:val="00C44C1A"/>
    <w:rsid w:val="00C807F3"/>
    <w:rsid w:val="00CC68F7"/>
    <w:rsid w:val="00CD61CB"/>
    <w:rsid w:val="00CD7C63"/>
    <w:rsid w:val="00CE34C4"/>
    <w:rsid w:val="00CF36D6"/>
    <w:rsid w:val="00D03E94"/>
    <w:rsid w:val="00D25D52"/>
    <w:rsid w:val="00D4510B"/>
    <w:rsid w:val="00D46C1A"/>
    <w:rsid w:val="00D73AE8"/>
    <w:rsid w:val="00D8056B"/>
    <w:rsid w:val="00DD6574"/>
    <w:rsid w:val="00E0047C"/>
    <w:rsid w:val="00E01C82"/>
    <w:rsid w:val="00E43D7D"/>
    <w:rsid w:val="00E619B6"/>
    <w:rsid w:val="00E82D93"/>
    <w:rsid w:val="00EA037A"/>
    <w:rsid w:val="00EA08F9"/>
    <w:rsid w:val="00EA3030"/>
    <w:rsid w:val="00EB3612"/>
    <w:rsid w:val="00ED4BB7"/>
    <w:rsid w:val="00F0653C"/>
    <w:rsid w:val="00F30D51"/>
    <w:rsid w:val="00F357C6"/>
    <w:rsid w:val="00F35F48"/>
    <w:rsid w:val="00F61F7F"/>
    <w:rsid w:val="00F629EC"/>
    <w:rsid w:val="00F65EAC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22</cp:revision>
  <dcterms:created xsi:type="dcterms:W3CDTF">2019-01-27T15:40:00Z</dcterms:created>
  <dcterms:modified xsi:type="dcterms:W3CDTF">2024-04-23T09:33:00Z</dcterms:modified>
</cp:coreProperties>
</file>